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6B8" w14:textId="40D28FF3" w:rsidR="00D4445F" w:rsidRPr="00316DF9" w:rsidRDefault="00D4445F" w:rsidP="00EB2E65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Znak sprawy:</w:t>
      </w:r>
      <w:r w:rsidR="001E7F0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/202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</w:t>
      </w:r>
      <w:r w:rsidR="00D9058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</w:t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="008E48C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</w:t>
      </w:r>
      <w:r w:rsidR="00E774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  <w:t xml:space="preserve">Kielce, dn. </w:t>
      </w:r>
      <w:r w:rsidR="00DE4A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09.02.2026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6A45CE6" w14:textId="77777777" w:rsidR="00D4445F" w:rsidRPr="00316DF9" w:rsidRDefault="00D4445F" w:rsidP="00EB2E65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353E3D5B" w14:textId="77777777" w:rsidR="007625D6" w:rsidRPr="00316DF9" w:rsidRDefault="00137426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SZCZEGÓŁOWE WARUNKI KONKURSU OFERT NA UDZIELANIE</w:t>
      </w:r>
    </w:p>
    <w:p w14:paraId="3A8C9682" w14:textId="634DA84B" w:rsidR="00D4445F" w:rsidRPr="00316DF9" w:rsidRDefault="00137426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ŚWIADCZEŃ</w:t>
      </w:r>
      <w:r w:rsidR="007625D6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ZDROWOTNYCH</w:t>
      </w:r>
    </w:p>
    <w:p w14:paraId="3E76C07C" w14:textId="77777777" w:rsidR="00D4445F" w:rsidRPr="00316DF9" w:rsidRDefault="00D4445F" w:rsidP="00EB2E65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0514B2F1" w14:textId="1FF842A2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na podstawie art. 26 oraz 27 ustawy z dnia 15 kwietnia 2011 r. o działalności leczniczej oraz ustawy z dnia 27 sierpnia 2004 r. o świadczeniach opieki zdrowotnej finansowanych</w:t>
      </w:r>
      <w:r w:rsidR="00776909"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ze środków publicznych</w:t>
      </w:r>
    </w:p>
    <w:p w14:paraId="172C7F2A" w14:textId="7B30FA96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 </w:t>
      </w: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p w14:paraId="2117263B" w14:textId="2F81AD01" w:rsidR="00D4445F" w:rsidRPr="00316DF9" w:rsidRDefault="006C306F" w:rsidP="00316DF9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Nazwa oraz adres udzielającego zamówienie:</w:t>
      </w:r>
    </w:p>
    <w:p w14:paraId="10227336" w14:textId="2076432C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Wojskowa Specjalistyczna Przychodnia Lekarska SPZOZ w Kielcach</w:t>
      </w:r>
    </w:p>
    <w:p w14:paraId="71D2906F" w14:textId="7028EA01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W. Szczepaniaka 23, 25-118 Kielce</w:t>
      </w:r>
      <w:r w:rsidR="00776909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tel./fax: 41 330-34-11</w:t>
      </w:r>
    </w:p>
    <w:p w14:paraId="35FBF753" w14:textId="77777777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E4BEE84" w14:textId="74E325BF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2. </w:t>
      </w:r>
      <w:r w:rsidR="006C306F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="00EB2E65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</w:t>
      </w:r>
      <w:r w:rsidR="006C306F"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Opis przedmiotu konkursu:</w:t>
      </w:r>
    </w:p>
    <w:p w14:paraId="6209FCBE" w14:textId="77777777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Kod CPV:</w:t>
      </w:r>
    </w:p>
    <w:p w14:paraId="3431E71B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7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85100000-0 - Usługi ochrony zdrowia</w:t>
        </w:r>
      </w:hyperlink>
    </w:p>
    <w:p w14:paraId="4834B44C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8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85121000-3 - Usługi medyczne</w:t>
        </w:r>
      </w:hyperlink>
    </w:p>
    <w:p w14:paraId="28F59696" w14:textId="77777777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9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85121100-4 - Ogólne usługi lekarskie</w:t>
        </w:r>
      </w:hyperlink>
    </w:p>
    <w:p w14:paraId="14CD3D06" w14:textId="6B426F21" w:rsidR="00D4445F" w:rsidRPr="00DA04C0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hyperlink r:id="rId10" w:history="1">
        <w:r w:rsidRPr="00DA04C0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85121200-5 - Specjalistyczne usługi medyczne</w:t>
        </w:r>
      </w:hyperlink>
    </w:p>
    <w:p w14:paraId="513D939D" w14:textId="77777777" w:rsidR="00DA04C0" w:rsidRPr="00DA04C0" w:rsidRDefault="00DA04C0" w:rsidP="00DA04C0">
      <w:pPr>
        <w:spacing w:after="0" w:line="360" w:lineRule="auto"/>
        <w:jc w:val="both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r w:rsidRPr="00DA04C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  <w:t xml:space="preserve">85150000-5 – Usługi obrazowania medycznego </w:t>
      </w:r>
    </w:p>
    <w:p w14:paraId="5906F7DC" w14:textId="77777777" w:rsidR="00DA3063" w:rsidRPr="00316DF9" w:rsidRDefault="00DA3063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9FDB"/>
          <w:kern w:val="0"/>
          <w:sz w:val="22"/>
          <w:szCs w:val="22"/>
          <w:u w:val="single"/>
          <w:lang w:eastAsia="pl-PL"/>
          <w14:ligatures w14:val="none"/>
        </w:rPr>
      </w:pPr>
    </w:p>
    <w:p w14:paraId="24EA3E0E" w14:textId="46C21A9D" w:rsidR="00AC138B" w:rsidRPr="00316DF9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bookmarkStart w:id="1" w:name="_Hlk184713796"/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Udzielanie świadczeń zdrowotnych 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przez lekarza </w:t>
      </w:r>
      <w:r w:rsidR="001E7F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Podstawowej Opieki Zdrowotnej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na rzecz pacjentów Wojskowej Specjalistycznej Przychodni Lekarskiej SPZOZ w Kielcach. Zamówienia zgodnie z harmonogramem udzielania świadczeń.</w:t>
      </w:r>
    </w:p>
    <w:p w14:paraId="495B6D89" w14:textId="77777777" w:rsidR="00AC138B" w:rsidRPr="00316DF9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Oferent udzielać będzie świadczeń zdrowotnych osobom ubezpieczonym, innym osobom uprawnionym do świadczeń publicznych zakładów opieki zdrowotnej oraz innym podmiotom wskazanym przez Udzielającego Zamówienia.</w:t>
      </w:r>
    </w:p>
    <w:bookmarkEnd w:id="1"/>
    <w:p w14:paraId="4C381AB5" w14:textId="77777777" w:rsidR="00AC138B" w:rsidRDefault="00AC138B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E99BB6A" w14:textId="16867BA8" w:rsidR="00D4445F" w:rsidRPr="00316DF9" w:rsidRDefault="00D4445F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Umow</w:t>
      </w:r>
      <w:r w:rsidR="006C306F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a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zostan</w:t>
      </w:r>
      <w:r w:rsidR="006C306F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ie zawarta </w:t>
      </w:r>
      <w:r w:rsidR="004C75B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do dnia 31.12.202</w:t>
      </w:r>
      <w:r w:rsidR="00A5437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6</w:t>
      </w:r>
      <w:r w:rsidR="00BB73FD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49879E0" w14:textId="77777777" w:rsidR="0073170A" w:rsidRPr="00316DF9" w:rsidRDefault="0073170A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4918A60" w14:textId="2947FF6A" w:rsidR="00137426" w:rsidRDefault="00137426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Udzielanie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świadczeń 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zdrowotnych przez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lekarza odbywać się</w:t>
      </w:r>
      <w:r w:rsidR="00ED7A78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będzie w siedzibie WSPL SPZOZ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="00D9058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691834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Szczepaniaka 23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dni robocze w godzinach od 08.00 do 18.00 zgodnie z ustalonym przez strony harmonogramem udzielania świadczeń.</w:t>
      </w:r>
    </w:p>
    <w:p w14:paraId="1A7B9A39" w14:textId="77777777" w:rsidR="00D90589" w:rsidRDefault="00D90589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092017D0" w14:textId="77777777" w:rsidR="00D90589" w:rsidRPr="00316DF9" w:rsidRDefault="00D90589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0FD8891" w14:textId="139B41F3" w:rsidR="00137426" w:rsidRPr="00316DF9" w:rsidRDefault="00137426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Wymagania stawiane oferentom:</w:t>
      </w:r>
    </w:p>
    <w:p w14:paraId="79550022" w14:textId="7F2261A3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3.1. Do konkursu ofert mogą przystąpić podmioty, o których mowa w art. 26 ust. 1 oraz art. 5 ust. 1 ustawy z dnia 15 kwietnia 2011 r. o działalności leczniczej.</w:t>
      </w:r>
    </w:p>
    <w:p w14:paraId="2567F41B" w14:textId="2386960C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lastRenderedPageBreak/>
        <w:t>3.2. Świadczenie zdrowotne będące przedmiotem konkursu ofert może udzielać personel posiadający kwalifikacje zgodnie ze specjalnością danej komórki organizacyjnej oraz obowiązującymi Zarządzeniami Prezesa NFZ dotyczącymi udzielania świadczeń zdrowotnych w danym rodzaju i zakresie.</w:t>
      </w:r>
    </w:p>
    <w:p w14:paraId="464997A6" w14:textId="5249D35C" w:rsidR="00137426" w:rsidRPr="00316DF9" w:rsidRDefault="0013742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3.3. Oferent winien spełniać wymagania kwalifikacyjne określone w Rozporządzeniu Ministra Zdrowia z</w:t>
      </w:r>
      <w:r w:rsidR="00CA321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dnia</w:t>
      </w:r>
      <w:r w:rsidR="00CA321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10 lipca 2023 r. w sprawie kwalifikacji wymaganych od pracowników na poszczególnych rodzajach stanowisk pracy w podmiotach leczniczych niebędących przedsiębiorcami.</w:t>
      </w:r>
    </w:p>
    <w:p w14:paraId="7253B41E" w14:textId="6778FD42" w:rsidR="00137426" w:rsidRDefault="00137426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Wymagane dokumenty:</w:t>
      </w:r>
    </w:p>
    <w:p w14:paraId="7CADE417" w14:textId="77777777" w:rsidR="00784756" w:rsidRPr="00784756" w:rsidRDefault="00137426" w:rsidP="00784756">
      <w:pPr>
        <w:spacing w:after="0"/>
        <w:jc w:val="both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4.1. </w:t>
      </w:r>
      <w:r w:rsidR="00784756"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„Wraz z Formularzem oferty stanowiącym załącznik nr 1 do SWKO, w celu potwierdzenia spełniania wymaganych warunków, należy złożyć następujące dokumenty (kserokopie):</w:t>
      </w:r>
    </w:p>
    <w:p w14:paraId="361433E7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świadectwo/dyplom potwierdzający ukończenie szkoły/uczelni dającej uprawnienia do wykonywania zawodu;</w:t>
      </w:r>
    </w:p>
    <w:p w14:paraId="4017EDF9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prawo wykonywania zawodu; </w:t>
      </w:r>
    </w:p>
    <w:p w14:paraId="7111471D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dyplom potwierdzający uzyskanie tytułu specjalisty</w:t>
      </w:r>
    </w:p>
    <w:p w14:paraId="3EE225B0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zaświadczenie o wpisie do Rejestru Podmiotów Wykonujących Działalność Leczniczą (wydruk księgi rejestrowej);</w:t>
      </w:r>
    </w:p>
    <w:p w14:paraId="04CC980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e.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wpis do Ewidencji Działalności Gospodarczej lub wydruk ze strony internetowej Centralnej Ewidencji i Informacji o Działalności Gospodarczej; </w:t>
      </w:r>
    </w:p>
    <w:p w14:paraId="37F1C64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f.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aktualne zaświadczenie lekarskie o braku przeciwwskazań do wykonywania świadczeń zdrowotnych objętych przedmiotem zamówienia;</w:t>
      </w:r>
    </w:p>
    <w:p w14:paraId="51512574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g.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aktualne orzeczenie sanitarno-epidemiologiczne;</w:t>
      </w:r>
    </w:p>
    <w:p w14:paraId="3116B6CC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h.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kopia polisy OC;</w:t>
      </w:r>
    </w:p>
    <w:p w14:paraId="4F6F79EA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  </w:t>
      </w: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zaświadczenie z Krajowego Rejestru Karnego</w:t>
      </w:r>
      <w:r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zakresie niekaralności dot. przestępstw określonych w rozdziale XIX i XXV Kodeksu karnego, w art. 189a i art. 207 kk oraz ustawie z dnia 29 lipca 2005r. o przeciwdziałaniu narkomanii lub odpowiadające tym przestępstwom czyny zabronione w przepisach prawa obcego – kartoteka karna i kartoteka nieletnich;</w:t>
      </w:r>
    </w:p>
    <w:p w14:paraId="02A4DCA1" w14:textId="77777777" w:rsidR="00784756" w:rsidRDefault="00784756" w:rsidP="007847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8475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j.</w:t>
      </w:r>
      <w:r w:rsidRPr="00784756">
        <w:rPr>
          <w:rFonts w:eastAsia="Times New Roman"/>
          <w:color w:val="000000"/>
          <w:kern w:val="0"/>
          <w:sz w:val="14"/>
          <w:szCs w:val="14"/>
          <w:lang w:eastAsia="pl-PL"/>
          <w14:ligatures w14:val="none"/>
        </w:rPr>
        <w:t xml:space="preserve">                    </w:t>
      </w:r>
      <w:r w:rsidRPr="007847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oświadczenie o państwie lub państwach zamieszkania”</w:t>
      </w:r>
    </w:p>
    <w:p w14:paraId="61F98124" w14:textId="77777777" w:rsidR="00784756" w:rsidRPr="00784756" w:rsidRDefault="00784756" w:rsidP="00784756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pl-PL"/>
          <w14:ligatures w14:val="none"/>
        </w:rPr>
      </w:pPr>
    </w:p>
    <w:p w14:paraId="60BD7DFD" w14:textId="09B0BF12" w:rsidR="00137426" w:rsidRPr="00316DF9" w:rsidRDefault="003032B3" w:rsidP="00784756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Opis sposobu przygotowania ofert:</w:t>
      </w:r>
    </w:p>
    <w:p w14:paraId="2A6BB82E" w14:textId="458473F4" w:rsidR="003032B3" w:rsidRPr="00316DF9" w:rsidRDefault="003032B3" w:rsidP="00316DF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Ofertę należy przygotować na </w:t>
      </w:r>
      <w:r w:rsidRPr="00316DF9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FORMULARZU OFERTOWYM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stanowiącym załącznik Nr 1 do </w:t>
      </w:r>
      <w:r w:rsid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SWKO.</w:t>
      </w:r>
    </w:p>
    <w:p w14:paraId="0185782C" w14:textId="77777777" w:rsidR="003032B3" w:rsidRPr="00316DF9" w:rsidRDefault="003032B3" w:rsidP="00316DF9">
      <w:pPr>
        <w:numPr>
          <w:ilvl w:val="0"/>
          <w:numId w:val="10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Ofertę wraz ze wszystkimi wymaganymi załącznikami należy złożyć w zamkniętej  kopercie, pod rygorem nieważności,  (z adresem zwrotnym Oferenta) zaadresowanej w następujący sposób: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4"/>
      </w:tblGrid>
      <w:tr w:rsidR="003032B3" w:rsidRPr="00316DF9" w14:paraId="04C51E47" w14:textId="77777777" w:rsidTr="003032B3">
        <w:trPr>
          <w:trHeight w:val="16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E0D6" w14:textId="77777777" w:rsidR="003032B3" w:rsidRPr="00316DF9" w:rsidRDefault="003032B3" w:rsidP="00316DF9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i adres Oferenta</w:t>
            </w:r>
          </w:p>
          <w:p w14:paraId="11415C12" w14:textId="6A432C44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Wojskowa Specjalistyczna Przychodnia Lekarska SPZOZ</w:t>
            </w:r>
          </w:p>
          <w:p w14:paraId="1375D3F7" w14:textId="46462FB5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ul. W. Szczepaniaka 23</w:t>
            </w:r>
          </w:p>
          <w:p w14:paraId="2A5171C4" w14:textId="59E865FE" w:rsidR="003032B3" w:rsidRPr="00316DF9" w:rsidRDefault="003032B3" w:rsidP="00316D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25-118 Kielce</w:t>
            </w:r>
          </w:p>
          <w:p w14:paraId="1186272D" w14:textId="37462D6B" w:rsidR="003032B3" w:rsidRPr="00316DF9" w:rsidRDefault="003032B3" w:rsidP="00316DF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„KONKURS OFERT NA ŚWIADCZENIA ZDROWOTNE</w:t>
            </w:r>
            <w:r w:rsidR="0073170A"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”</w:t>
            </w:r>
          </w:p>
          <w:p w14:paraId="62999AF3" w14:textId="1D28AAE5" w:rsidR="003032B3" w:rsidRPr="00316DF9" w:rsidRDefault="003032B3" w:rsidP="00316DF9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Znak sprawy: 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/202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  <w:p w14:paraId="39DA3F8F" w14:textId="70EC6A45" w:rsidR="003032B3" w:rsidRPr="00316DF9" w:rsidRDefault="003032B3" w:rsidP="00316DF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otwierać przed dniem: </w:t>
            </w:r>
            <w:r w:rsidR="00DE4AD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20.02.2026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  do godz. 1</w:t>
            </w:r>
            <w:r w:rsidR="00274FB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570098"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:15</w:t>
            </w:r>
            <w:r w:rsidRPr="00316D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</w:tbl>
    <w:p w14:paraId="19274EA8" w14:textId="1A799637" w:rsidR="003032B3" w:rsidRPr="004C5C40" w:rsidRDefault="003032B3" w:rsidP="00AB346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Oferta musi być sporządzona w </w:t>
      </w:r>
      <w:r w:rsidRPr="004C5C40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języku polskim</w:t>
      </w:r>
      <w:r w:rsidRPr="004C5C40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, na maszynie do pisania lub komputerze lub czytelnym pismem odręcznym.</w:t>
      </w:r>
    </w:p>
    <w:p w14:paraId="140133BD" w14:textId="77777777" w:rsidR="003032B3" w:rsidRPr="00316DF9" w:rsidRDefault="003032B3" w:rsidP="00316DF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Oferta wraz z załącznikami i wszystkimi dokumentami musi być podpisana przez Oferenta. </w:t>
      </w:r>
    </w:p>
    <w:p w14:paraId="0D2A8FB0" w14:textId="77777777" w:rsidR="003032B3" w:rsidRPr="00316DF9" w:rsidRDefault="003032B3" w:rsidP="00316DF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Zaleca się, aby każda zapisana strona oferty i załączników była kolejno ponumerowana. </w:t>
      </w:r>
    </w:p>
    <w:p w14:paraId="34D704FE" w14:textId="60D625CB" w:rsidR="003032B3" w:rsidRPr="00784756" w:rsidRDefault="003032B3" w:rsidP="0098638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Strony oferty powinny być zaparafowane przez osobę podpisującą ofertę. Wszelkie miejsca, w których</w:t>
      </w:r>
      <w:r w:rsidR="007625D6"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 </w:t>
      </w:r>
      <w:r w:rsid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</w:t>
      </w:r>
      <w:r w:rsidRPr="00784756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ferent naniósł poprawki lub zmiany, muszą być parafowane przez osobę podpisującą ofertę.</w:t>
      </w:r>
    </w:p>
    <w:p w14:paraId="37E744A3" w14:textId="77777777" w:rsidR="003032B3" w:rsidRPr="00316DF9" w:rsidRDefault="003032B3" w:rsidP="00316DF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Udzielający Zamówienia nie dopuszcza składania ofert wariantowych.</w:t>
      </w:r>
    </w:p>
    <w:p w14:paraId="3E40FC2E" w14:textId="77777777" w:rsidR="003032B3" w:rsidRPr="00316DF9" w:rsidRDefault="003032B3" w:rsidP="00316DF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Oferent ponosi wszelkie koszty związane z przygotowaniem i złożeniem oferty.</w:t>
      </w:r>
    </w:p>
    <w:p w14:paraId="228E3412" w14:textId="77777777" w:rsidR="00137426" w:rsidRDefault="00137426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28D50D0" w14:textId="1969139B" w:rsidR="003032B3" w:rsidRPr="00316DF9" w:rsidRDefault="003032B3" w:rsidP="00316DF9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Termin oraz miejsce składania ofert:</w:t>
      </w:r>
    </w:p>
    <w:p w14:paraId="0F6A28EC" w14:textId="35F3BE5C" w:rsidR="003032B3" w:rsidRPr="00E77413" w:rsidRDefault="003032B3" w:rsidP="000B489D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 dnia </w:t>
      </w:r>
      <w:r w:rsid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20.02.2026</w:t>
      </w:r>
      <w:r w:rsidR="008512CE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do godz. </w:t>
      </w:r>
      <w:r w:rsidR="007625D6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7625D6"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:00</w:t>
      </w:r>
      <w:r w:rsidRPr="00E7741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Sekretariacie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 Udzielającego Zamówienia, ul.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W. Szczepaniaka 23</w:t>
      </w:r>
      <w:r w:rsidRPr="00E774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512CE" w:rsidRPr="00E77413">
        <w:rPr>
          <w:rFonts w:asciiTheme="minorHAnsi" w:hAnsiTheme="minorHAnsi" w:cstheme="minorHAnsi"/>
          <w:color w:val="000000"/>
          <w:sz w:val="22"/>
          <w:szCs w:val="22"/>
        </w:rPr>
        <w:t>25-118 Kielce.</w:t>
      </w:r>
    </w:p>
    <w:p w14:paraId="44DD85B4" w14:textId="77777777" w:rsidR="007625D6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Oferty nadesłane pocztą będą zakwalifikowane pod warunkiem dostarczenia ich do siedziby </w:t>
      </w:r>
    </w:p>
    <w:p w14:paraId="76B0928A" w14:textId="2C25B85B" w:rsidR="003032B3" w:rsidRPr="00316DF9" w:rsidRDefault="007625D6" w:rsidP="00316DF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3032B3"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Udzielającego Zamówienia do dnia </w:t>
      </w:r>
      <w:r w:rsidR="00DE4AD9" w:rsidRP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20.02.2026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 do godz. 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00.</w:t>
      </w:r>
    </w:p>
    <w:p w14:paraId="6EF2A9CC" w14:textId="2D093575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Za termin złożenia oferty uważa się termin jej dotarcia do Udzielającego Zamówienia.</w:t>
      </w:r>
    </w:p>
    <w:p w14:paraId="6E68E613" w14:textId="215641C9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Składający ofertę na wniosek otrzyma pisemne potwierdzenie złożenia oferty.</w:t>
      </w:r>
    </w:p>
    <w:p w14:paraId="494F678E" w14:textId="7083232E" w:rsidR="003032B3" w:rsidRPr="00316DF9" w:rsidRDefault="003032B3" w:rsidP="00316DF9">
      <w:pPr>
        <w:pStyle w:val="NormalnyWeb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Wszelkie oferty wniesione po terminie zostaną zwrócone Oferentom bez otwierania.</w:t>
      </w:r>
    </w:p>
    <w:p w14:paraId="2632753B" w14:textId="2DF49BB7" w:rsidR="003032B3" w:rsidRPr="00710D8A" w:rsidRDefault="003032B3" w:rsidP="00316DF9">
      <w:pPr>
        <w:pStyle w:val="Akapitzlist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Otwarcie ofert odbędzie się w dniu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E4A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20.02.2026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</w:t>
      </w: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o godz. </w:t>
      </w:r>
      <w:r w:rsidR="007625D6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274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7625D6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:15</w:t>
      </w:r>
      <w:r w:rsidR="008512CE"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w siedzibie Udzielającego Zamówienia.</w:t>
      </w:r>
    </w:p>
    <w:p w14:paraId="342DEA6B" w14:textId="77777777" w:rsidR="00710D8A" w:rsidRPr="00316DF9" w:rsidRDefault="00710D8A" w:rsidP="00710D8A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E001A84" w14:textId="0A8C7D42" w:rsidR="008512CE" w:rsidRPr="00710D8A" w:rsidRDefault="008512CE" w:rsidP="00710D8A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710D8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Kryterium wyboru ofert:</w:t>
      </w:r>
    </w:p>
    <w:p w14:paraId="25DD4F6B" w14:textId="363C903E" w:rsidR="007625D6" w:rsidRPr="00316DF9" w:rsidRDefault="008512CE" w:rsidP="00316DF9">
      <w:pPr>
        <w:pStyle w:val="NormalnyWeb"/>
        <w:numPr>
          <w:ilvl w:val="1"/>
          <w:numId w:val="1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Komisja konkursowa dokonuje wyboru najkorzystniejszej oferty, spośród ofert niepodlegających </w:t>
      </w:r>
    </w:p>
    <w:p w14:paraId="76CBAE3A" w14:textId="13FB2C40" w:rsidR="008512CE" w:rsidRPr="00316DF9" w:rsidRDefault="008512CE" w:rsidP="00316DF9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odrzuceniu.</w:t>
      </w:r>
    </w:p>
    <w:p w14:paraId="3B9CF970" w14:textId="6520C2EF" w:rsidR="007625D6" w:rsidRPr="00316DF9" w:rsidRDefault="008512CE" w:rsidP="00316DF9">
      <w:pPr>
        <w:pStyle w:val="NormalnyWeb"/>
        <w:numPr>
          <w:ilvl w:val="1"/>
          <w:numId w:val="18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Wybór najkorzystniejszej oferty jest dokonywany z uwzględnieniem poniższych kryteriów:</w:t>
      </w:r>
    </w:p>
    <w:p w14:paraId="25B1E690" w14:textId="141FF4A4" w:rsidR="008512CE" w:rsidRPr="00316DF9" w:rsidRDefault="007625D6" w:rsidP="00316DF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             </w:t>
      </w:r>
      <w:r w:rsidR="008512CE"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Cena – 100% (maksymalnie 100 pkt)</w:t>
      </w:r>
    </w:p>
    <w:p w14:paraId="014B7A22" w14:textId="5F1CC6B8" w:rsidR="008512CE" w:rsidRPr="00316DF9" w:rsidRDefault="008512CE" w:rsidP="00316DF9">
      <w:pPr>
        <w:pStyle w:val="Akapitzlist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Kryterium ceny obliczone zostanie według następującego wzoru:</w:t>
      </w:r>
    </w:p>
    <w:p w14:paraId="2E848C1E" w14:textId="33319E15" w:rsidR="008512CE" w:rsidRDefault="008512CE" w:rsidP="00316DF9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Cena najniższa spośród ważnych ofert /cena proponowana przez Oferenta x 100 % = Liczba punktó</w:t>
      </w:r>
      <w:r w:rsidR="00710D8A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</w:t>
      </w:r>
    </w:p>
    <w:p w14:paraId="031918A7" w14:textId="77777777" w:rsidR="00710D8A" w:rsidRPr="00316DF9" w:rsidRDefault="00710D8A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E1FB5CD" w14:textId="433838ED" w:rsidR="008512CE" w:rsidRPr="00316DF9" w:rsidRDefault="008512CE" w:rsidP="00316DF9">
      <w:pPr>
        <w:pStyle w:val="Normalny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Wyjaśnienia treści zawartych w SWKO:</w:t>
      </w:r>
    </w:p>
    <w:p w14:paraId="418E4B5F" w14:textId="6BA2CA86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 xml:space="preserve">Każdy Oferent może zwrócić się o wyjaśnienie kierując pytanie w wersji edytowalnej mailem: </w:t>
      </w:r>
      <w:hyperlink r:id="rId11" w:history="1">
        <w:r w:rsidR="00C33372" w:rsidRPr="00316DF9">
          <w:rPr>
            <w:rStyle w:val="Hipercze"/>
            <w:rFonts w:asciiTheme="minorHAnsi" w:hAnsiTheme="minorHAnsi" w:cstheme="minorHAnsi"/>
            <w:sz w:val="22"/>
            <w:szCs w:val="22"/>
          </w:rPr>
          <w:t>wsplkielce@gmail.com</w:t>
        </w:r>
      </w:hyperlink>
    </w:p>
    <w:p w14:paraId="55F5B704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Udzielający Zamówienia udzieli niezwłocznie pisemnych wyjaśnień dotyczących treści postanowień zawartych w Szczegółowych Warunkach Konkursu Ofert chyba, że prośba o wyjaśnienie wpłynie do niego na mniej niż 2 dni przed terminem składania ofert.</w:t>
      </w:r>
    </w:p>
    <w:p w14:paraId="2B0F6F1A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 każdej zmianie lub modyfikacji Udzielający Zamówienia zawiadomi niezwłocznie każdego z uczestników postępowania konkursowego, który dokonał u Udzielającego Zamówienia rejestracji pobierając dokumenty ofertowe oraz zamieści informacje na swojej stronie internetowej.</w:t>
      </w:r>
    </w:p>
    <w:p w14:paraId="0924FDAF" w14:textId="77777777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 szczególnie uzasadnionych przypadkach, przed upływem terminu składania ofert, Udzielający Zamówienie może zmienić lub zmodyfikować niniejsze SWKO oraz zakres świadczeń objętych postępowaniem konkursowym.</w:t>
      </w:r>
    </w:p>
    <w:p w14:paraId="3C72560C" w14:textId="444E411E" w:rsidR="008512CE" w:rsidRPr="00316DF9" w:rsidRDefault="008512C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Każda wprowadzona zmiana stanie się częścią SWKO oraz zostanie doręczona wszystkim Oferentom. W tej sytuacji Udzielający Zamówienia może przedłużyć termin składania ofert w celu umożliwienia Oferentom dostosowania swoich ofert do dokonanych zmian.  </w:t>
      </w:r>
    </w:p>
    <w:p w14:paraId="11C4BB36" w14:textId="77777777" w:rsidR="003032B3" w:rsidRPr="00316DF9" w:rsidRDefault="003032B3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47F68F0" w14:textId="07D922A4" w:rsidR="00D94C1E" w:rsidRPr="00316DF9" w:rsidRDefault="00D94C1E" w:rsidP="00316DF9">
      <w:pPr>
        <w:pStyle w:val="NormalnyWeb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Warunki przeprowadzenia konkursu:</w:t>
      </w:r>
    </w:p>
    <w:p w14:paraId="5AAA1FB4" w14:textId="77777777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Konkurs ofert przeprowadza Komisja konkursowa powołana przez Dyrektora Wojskowej Specjalistycznej Przychodni Lekarskiej SPZOZ w Kielcach.</w:t>
      </w:r>
    </w:p>
    <w:p w14:paraId="18CEC82B" w14:textId="690AB40C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Posiedzenia Komisji są zamknięte, bez udziału Oferentów, z wyjątkiem czynności:</w:t>
      </w:r>
    </w:p>
    <w:p w14:paraId="4FE1DC15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stwierdzenia prawidłowości ogłoszenia konkursu oraz liczby otrzymanych ofert,</w:t>
      </w:r>
    </w:p>
    <w:p w14:paraId="26C4EFE4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otwarcia kopert z ofertami,</w:t>
      </w:r>
    </w:p>
    <w:p w14:paraId="6C33C4A2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ogłoszenia Oferentom, które z ofert spełniają warunki określone w niniejszych SWKO, a które zostały odrzucone,</w:t>
      </w:r>
    </w:p>
    <w:p w14:paraId="190B6DA5" w14:textId="77777777" w:rsidR="00D94C1E" w:rsidRPr="00316DF9" w:rsidRDefault="00D94C1E" w:rsidP="00316DF9">
      <w:pPr>
        <w:pStyle w:val="NormalnyWeb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przyjmuje do protokołu wyjaśnienia i oświadczenia zgłoszone przez Oferentów.</w:t>
      </w:r>
    </w:p>
    <w:p w14:paraId="667A10E8" w14:textId="6DDB0B68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W części niejawnej konkursu Komisja może:</w:t>
      </w:r>
    </w:p>
    <w:p w14:paraId="73E7766F" w14:textId="77777777" w:rsidR="00D94C1E" w:rsidRPr="00316DF9" w:rsidRDefault="00D94C1E" w:rsidP="00316DF9">
      <w:pPr>
        <w:pStyle w:val="NormalnyWeb"/>
        <w:numPr>
          <w:ilvl w:val="7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przeprowadzić negocjacje z Oferentami w celu ustalenia ceny za udzielane świadczenia zdrowotne,</w:t>
      </w:r>
    </w:p>
    <w:p w14:paraId="11B77E95" w14:textId="77777777" w:rsidR="00D94C1E" w:rsidRPr="00316DF9" w:rsidRDefault="00D94C1E" w:rsidP="00316DF9">
      <w:pPr>
        <w:pStyle w:val="NormalnyWeb"/>
        <w:numPr>
          <w:ilvl w:val="7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nie dokonać wyboru żadnej oferty, jeżeli nie wynika z nich możliwość właściwego udzielania świadczeń zdrowotnych.</w:t>
      </w:r>
    </w:p>
    <w:p w14:paraId="477FD027" w14:textId="057B451D" w:rsidR="00D94C1E" w:rsidRPr="00316DF9" w:rsidRDefault="00D94C1E" w:rsidP="00316DF9">
      <w:pPr>
        <w:pStyle w:val="NormalnyWeb"/>
        <w:numPr>
          <w:ilvl w:val="1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Odrzuca się ofertę:</w:t>
      </w:r>
    </w:p>
    <w:p w14:paraId="0D614096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złożoną przez Oferenta</w:t>
      </w:r>
      <w:r w:rsidRPr="00316DF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po terminie;</w:t>
      </w:r>
    </w:p>
    <w:p w14:paraId="66F77ADB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zawierającą nieprawdziwe informacje;</w:t>
      </w:r>
    </w:p>
    <w:p w14:paraId="3F30FE86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nie określił przedmiotu oferty lub nie podał proponowanej liczby lub ceny świadczeń zdrowotnych;</w:t>
      </w:r>
    </w:p>
    <w:p w14:paraId="55A121C9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zawiera rażąco niską cenę w stosunku do przedmiotu zamówienia;</w:t>
      </w:r>
    </w:p>
    <w:p w14:paraId="219A0452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jest nieważna na podstawie odrębnych przepisów;</w:t>
      </w:r>
    </w:p>
    <w:p w14:paraId="2CA491A3" w14:textId="77777777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złożył ofertę alternatywną;</w:t>
      </w:r>
    </w:p>
    <w:p w14:paraId="2145C7C4" w14:textId="77777777" w:rsidR="00F9198C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316DF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16DF9">
        <w:rPr>
          <w:rFonts w:asciiTheme="minorHAnsi" w:hAnsiTheme="minorHAnsi" w:cstheme="minorHAnsi"/>
          <w:color w:val="000000"/>
          <w:sz w:val="22"/>
          <w:szCs w:val="22"/>
        </w:rPr>
        <w:t>w niniejszych SWKO;</w:t>
      </w:r>
    </w:p>
    <w:p w14:paraId="2200DB60" w14:textId="6B4A6D08" w:rsidR="00D94C1E" w:rsidRPr="00316DF9" w:rsidRDefault="00D94C1E" w:rsidP="00316DF9">
      <w:pPr>
        <w:pStyle w:val="NormalnyWeb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16DF9">
        <w:rPr>
          <w:rFonts w:asciiTheme="minorHAnsi" w:hAnsiTheme="minorHAnsi" w:cstheme="minorHAnsi"/>
          <w:color w:val="000000"/>
          <w:sz w:val="22"/>
          <w:szCs w:val="22"/>
        </w:rPr>
        <w:t>złożoną przez Oferenta, z którym została rozwiązana przez Udzielającego Zamówienia umowa na udzielanie świadczeń zdrowotnych z powodu rażącego naruszenia przez Oferenta istotnych postanowień umowy. </w:t>
      </w:r>
    </w:p>
    <w:p w14:paraId="2179A800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przypadku, gdy braki, o których mowa w pkt. 4, dotyczą tylko części oferty, ofertę można odrzucić w części dotkniętej brakiem.</w:t>
      </w:r>
    </w:p>
    <w:p w14:paraId="60253FB4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przypadku, gdy Oferent nie przedstawił wszystkich wymaganych dokumentów lub, gdy oferta zawiera braki formalne, Komisja wzywa Oferenta do usunięcia tych braków w wyznaczonym terminie pod rygorem odrzucenia oferty. Wezwanie to będzie mieć formę pisemną i zostanie odnotowane w protokole.</w:t>
      </w:r>
    </w:p>
    <w:p w14:paraId="6E260DD0" w14:textId="10F64DE7" w:rsidR="00D94C1E" w:rsidRPr="00316DF9" w:rsidRDefault="001A6324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</w:t>
      </w:r>
      <w:r w:rsidR="00D94C1E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Udzielającego Zamówienie unieważnia postępowanie w sprawie zawarcia umowy na świadczenia zdrowotne, gdy:</w:t>
      </w:r>
    </w:p>
    <w:p w14:paraId="44ECCF56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nie wpłynęła żadna oferta;</w:t>
      </w:r>
    </w:p>
    <w:p w14:paraId="4BDAE9F0" w14:textId="01443C66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wpłynęła jedna oferta niepodlegająca odrzuceniu, z zastrzeżeniem pkt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9.4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;</w:t>
      </w:r>
    </w:p>
    <w:p w14:paraId="284D71E8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odrzucono wszystkie oferty;</w:t>
      </w:r>
    </w:p>
    <w:p w14:paraId="3E17A354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kwota najkorzystniejszej oferty przewyższa kwotę, którą Udzielający Zamówienia przeznaczył na finansowanie umowy na świadczenie zdrowotne w danym konkursie;</w:t>
      </w:r>
    </w:p>
    <w:p w14:paraId="2BE1A363" w14:textId="77777777" w:rsidR="00D94C1E" w:rsidRPr="00316DF9" w:rsidRDefault="00D94C1E" w:rsidP="00316DF9">
      <w:pPr>
        <w:pStyle w:val="Akapitzlist"/>
        <w:numPr>
          <w:ilvl w:val="0"/>
          <w:numId w:val="25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0A45C697" w14:textId="55D0D1EC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31E0361E" w14:textId="1F9ED8D9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Komisja w części niejawnej konkursu ofert może przeprowadzić negocjacje z oferentami w celu ustalenia:</w:t>
      </w:r>
    </w:p>
    <w:p w14:paraId="0188FDA3" w14:textId="77777777" w:rsidR="00D94C1E" w:rsidRPr="00316DF9" w:rsidRDefault="00D94C1E" w:rsidP="00316DF9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liczby planowanych do udzielenia świadczeń opieki zdrowotnej,</w:t>
      </w:r>
    </w:p>
    <w:p w14:paraId="7F76F66E" w14:textId="77777777" w:rsidR="00D94C1E" w:rsidRPr="00316DF9" w:rsidRDefault="00D94C1E" w:rsidP="00316DF9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ceny za udzielanie świadczeń opieki zdrowotnej będących przedmiotem niniejszego konkursu. </w:t>
      </w:r>
    </w:p>
    <w:p w14:paraId="72F1BDD4" w14:textId="77777777" w:rsidR="00F9198C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ab/>
        <w:t>Komisja ma obowiązek przeprowadzić negocjacje, co najmniej z dwoma oferentami, o ile w konkursie bierze udział więcej niż jeden oferent.</w:t>
      </w:r>
    </w:p>
    <w:p w14:paraId="1F149944" w14:textId="77777777" w:rsidR="001A6324" w:rsidRPr="00316DF9" w:rsidRDefault="001A6324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20121533" w14:textId="77777777" w:rsidR="001A6324" w:rsidRPr="00316DF9" w:rsidRDefault="001A6324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DAA3104" w14:textId="77777777" w:rsidR="00F9198C" w:rsidRPr="00316DF9" w:rsidRDefault="00F9198C" w:rsidP="00316DF9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Rozstrzygnięcie konkursu i zawarcie umowy:</w:t>
      </w:r>
    </w:p>
    <w:p w14:paraId="56514E82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nie nastąpiło unieważnienie postępowania w sprawie zawarcia umowy na świadczenie zdrowotne, Komisja ogłasza o rozstrzygnięciu postępowania.</w:t>
      </w:r>
    </w:p>
    <w:p w14:paraId="21874E58" w14:textId="2A2118FB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Termin rozstrzygnięcia konkursu: do </w:t>
      </w:r>
      <w:r w:rsidR="00DE4AD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7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dni od upływu terminu składania ofert.    </w:t>
      </w:r>
    </w:p>
    <w:p w14:paraId="5ED54907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szczególnych przypadkach Udzielający Zamówienia może przesunąć termin rozstrzygnięcia konkursu ofert.</w:t>
      </w:r>
    </w:p>
    <w:p w14:paraId="0AB7865F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Miejsce rozstrzygnięcia konkursu: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Wojskowa Specjalistyczna Przychodnia Lekarska SP ZOZ w Kielcach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, ul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. W. Szczepaniaka 23, 25-118 Kielce.</w:t>
      </w:r>
    </w:p>
    <w:p w14:paraId="70C6AB92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Wyniki konkursu obowiązują po ich zatwierdzeniu przez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Dyrektora Wojskowej Specjalistycznej Przychodni Lekarskiej SP ZOZ w Kielcach.</w:t>
      </w:r>
    </w:p>
    <w:p w14:paraId="481FAB17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 rozstrzygnięciu konkursu ofert ogłasza się na tablicy ogłoszeń oraz na stronie internetowej Udzielającego Zamówienie.</w:t>
      </w:r>
    </w:p>
    <w:p w14:paraId="56614567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 chwilą ogłoszenia rozstrzygnięcia postępowania następuje jego zakończenie i Komisja ulega rozwiązaniu.</w:t>
      </w:r>
    </w:p>
    <w:p w14:paraId="0F843816" w14:textId="48894D24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Zawarcie umowy z wyłonionym Oferentem w postępowaniu konkursowym nastąpi niezwłocznie po dopełnieniu wszelkich wymaganych procedur. </w:t>
      </w:r>
    </w:p>
    <w:p w14:paraId="1783BA7E" w14:textId="5489B002" w:rsidR="00BB73FD" w:rsidRDefault="00D94C1E" w:rsidP="0078272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Umow</w:t>
      </w:r>
      <w:r w:rsidR="00F9198C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F9198C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zostanie zawarta</w:t>
      </w:r>
      <w:r w:rsidR="00545C21"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 </w:t>
      </w:r>
      <w:r w:rsidR="00BC7CDC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24</w:t>
      </w:r>
      <w:r w:rsid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miesięcy.</w:t>
      </w:r>
    </w:p>
    <w:p w14:paraId="65E491C3" w14:textId="58BE4C58" w:rsidR="00D94C1E" w:rsidRPr="00BB73FD" w:rsidRDefault="00D94C1E" w:rsidP="0078272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BB73F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Jeżeli Oferent, który wygrał konkurs uchyli się od zawarcia umowy, Udzielający Zamówienia wybierze najkorzystniejszą spośród pozostałych ofert, które nie zostały odrzucone.</w:t>
      </w:r>
    </w:p>
    <w:p w14:paraId="0CB8CB12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Udzielający Zamówienia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niniejszej umowy.</w:t>
      </w:r>
    </w:p>
    <w:p w14:paraId="2853343A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B0761E0" w14:textId="6914498E" w:rsidR="00D94C1E" w:rsidRPr="00316DF9" w:rsidRDefault="00D94C1E" w:rsidP="00316DF9">
      <w:pPr>
        <w:pStyle w:val="Akapitzlist"/>
        <w:numPr>
          <w:ilvl w:val="0"/>
          <w:numId w:val="19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F9198C"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Środki odwoławcze przysługujące Oferentom:</w:t>
      </w:r>
    </w:p>
    <w:p w14:paraId="76919D99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Oferentom, których interes prawny doznał uszczerbku w wyniku naruszenia przez Udzielającego Zamówienia zasad przeprowadzania postępowania w sprawie zawarcia umowy na świadczenia zdrowotne, przysługują środki odwoławcze na zasadach określonych poniżej w pkt 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11.2.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-1</w:t>
      </w:r>
      <w:r w:rsidR="00F9198C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1.10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. </w:t>
      </w:r>
    </w:p>
    <w:p w14:paraId="6487ADD7" w14:textId="3C572776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Środki odwoławcze nie przysługują na:</w:t>
      </w:r>
    </w:p>
    <w:p w14:paraId="4424EADF" w14:textId="77777777" w:rsidR="00D94C1E" w:rsidRPr="00316DF9" w:rsidRDefault="00D94C1E" w:rsidP="00316DF9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nie dokonanie wyboru Oferenta;</w:t>
      </w:r>
    </w:p>
    <w:p w14:paraId="575337B7" w14:textId="4FEB931B" w:rsidR="00D94C1E" w:rsidRPr="00316DF9" w:rsidRDefault="00D94C1E" w:rsidP="00316DF9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unieważnienie postępowania w sprawie zawarcia umowy na świadczenia zdrowotne.   </w:t>
      </w:r>
    </w:p>
    <w:p w14:paraId="7BE0B0C1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toku postępowania w sprawie zawarcia umowy na świadczenia zdrowotne, do czasu zakończenia postępowania, Oferent może złożyć do Komisji umotywowany protest w terminie 7 dni roboczych od dnia dokonania zaskarżonej czynności.</w:t>
      </w:r>
    </w:p>
    <w:p w14:paraId="5FDD78B8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Do czasu rozpatrzenia protestu postępowanie w sprawie zawarcia umowy na świadczenia zdrowotne ulega zawieszeniu, chyba, że z treści protestu wynika, że jest on oczywiście bezzasadny.</w:t>
      </w:r>
    </w:p>
    <w:p w14:paraId="734196EB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Komisja rozpatruje i rozstrzyga protest w ciągu 7 dni od dnia jego otrzymania i udziela pisemnej odpowiedzi składającemu protest. Nieuwzględnienie protestu wymaga uzasadnienia.</w:t>
      </w:r>
    </w:p>
    <w:p w14:paraId="224D2BBE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Protest złożony po terminie nie podlega rozpatrzeniu.</w:t>
      </w:r>
    </w:p>
    <w:p w14:paraId="45D49BCA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Informację o wniesieniu protestu i jego rozstrzygnięciu niezwłocznie zamieszcza się na tablicy ogłoszeń oraz na stronie internetowej Udzielającego Zamówienia.</w:t>
      </w:r>
    </w:p>
    <w:p w14:paraId="1833F7B3" w14:textId="77777777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W przypadku uwzględnienia protestu Komisja powtarza zaskarżoną czynność.</w:t>
      </w:r>
    </w:p>
    <w:p w14:paraId="56627D4F" w14:textId="5FDC8569" w:rsidR="00F9198C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Oferent biorący udział w postępowaniu może wnieść do </w:t>
      </w:r>
      <w:r w:rsidR="001A6324"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Dyrektora</w:t>
      </w: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Udzielającego Zamówienia, w terminie 7 dni od dnia ogłoszenia o rozstrzygnięciu postępowania, odwołanie dotyczące rozstrzygnięcia postępowania. Odwołanie wniesione po terminie nie podlega rozpatrzeniu.</w:t>
      </w:r>
    </w:p>
    <w:p w14:paraId="78F09F19" w14:textId="40108F9E" w:rsidR="00D94C1E" w:rsidRPr="00316DF9" w:rsidRDefault="00D94C1E" w:rsidP="00316DF9">
      <w:pPr>
        <w:pStyle w:val="Akapitzlist"/>
        <w:numPr>
          <w:ilvl w:val="1"/>
          <w:numId w:val="19"/>
        </w:numPr>
        <w:spacing w:after="0" w:line="240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Odwołanie rozpatrywane jest w terminie 7 dni od dnia jego otrzymania. Wniesienie odwołania wstrzymuje zawarcie umowy na świadczenia zdrowotne do czasu jego rozpatrzenia.</w:t>
      </w:r>
    </w:p>
    <w:p w14:paraId="42148AE7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29218D78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/>
          <w14:ligatures w14:val="none"/>
        </w:rPr>
        <w:t>Uwaga</w:t>
      </w:r>
    </w:p>
    <w:p w14:paraId="073D0E5D" w14:textId="77777777" w:rsidR="00D94C1E" w:rsidRPr="00316DF9" w:rsidRDefault="00D94C1E" w:rsidP="00316DF9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Udzielający Zamówienia zastrzega sobie prawo do odwołania konkursu ofert, przedłużenia terminu składania ofert, zmiany terminu rozpoczęcia i rozstrzygnięcia konkursu bądź jego unieważnienia.</w:t>
      </w:r>
      <w:r w:rsidRPr="00316DF9">
        <w:rPr>
          <w:rFonts w:asciiTheme="minorHAnsi" w:eastAsia="Times New Roman" w:hAnsiTheme="minorHAnsi" w:cstheme="minorHAnsi"/>
          <w:b/>
          <w:bCs/>
          <w:color w:val="FF0000"/>
          <w:kern w:val="0"/>
          <w:sz w:val="22"/>
          <w:szCs w:val="22"/>
          <w:lang w:eastAsia="pl-PL"/>
          <w14:ligatures w14:val="none"/>
        </w:rPr>
        <w:t>   </w:t>
      </w:r>
    </w:p>
    <w:p w14:paraId="4C5CAA20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19F76B23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Załączniki:</w:t>
      </w:r>
    </w:p>
    <w:p w14:paraId="43D5EB91" w14:textId="77777777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>Załącznik nr 1 –  Formularz oferty </w:t>
      </w:r>
    </w:p>
    <w:p w14:paraId="00BAE8F4" w14:textId="5C2975DA" w:rsidR="00D94C1E" w:rsidRPr="00316DF9" w:rsidRDefault="00D94C1E" w:rsidP="00316DF9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316DF9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Załącznik nr 2 –  Wzór umowy </w:t>
      </w:r>
    </w:p>
    <w:p w14:paraId="25EF17D0" w14:textId="226FDF32" w:rsidR="00154940" w:rsidRPr="00316DF9" w:rsidRDefault="00D94C1E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br/>
      </w:r>
      <w:r w:rsidR="00154940"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bookmarkStart w:id="2" w:name="_Hlk157081547"/>
      <w:r w:rsidR="00154940" w:rsidRPr="00316DF9">
        <w:rPr>
          <w:rFonts w:asciiTheme="minorHAnsi" w:hAnsiTheme="minorHAnsi" w:cstheme="minorHAnsi"/>
          <w:sz w:val="22"/>
          <w:szCs w:val="22"/>
        </w:rPr>
        <w:t xml:space="preserve">Dyrektor </w:t>
      </w:r>
    </w:p>
    <w:p w14:paraId="60715EC0" w14:textId="327373B3" w:rsidR="00154940" w:rsidRPr="00154940" w:rsidRDefault="00154940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154940">
        <w:rPr>
          <w:rFonts w:asciiTheme="minorHAnsi" w:hAnsiTheme="minorHAnsi" w:cstheme="minorHAnsi"/>
          <w:sz w:val="22"/>
          <w:szCs w:val="22"/>
        </w:rPr>
        <w:t>Wojskowej Specjalistycznej Przychodni SPZOZ</w:t>
      </w:r>
    </w:p>
    <w:p w14:paraId="784CE3EF" w14:textId="4F95C24C" w:rsidR="00154940" w:rsidRDefault="00154940" w:rsidP="00154940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4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316DF9">
        <w:rPr>
          <w:rFonts w:asciiTheme="minorHAnsi" w:hAnsiTheme="minorHAnsi" w:cstheme="minorHAnsi"/>
          <w:sz w:val="22"/>
          <w:szCs w:val="22"/>
        </w:rPr>
        <w:t>w</w:t>
      </w:r>
      <w:r w:rsidRPr="00154940">
        <w:rPr>
          <w:rFonts w:asciiTheme="minorHAnsi" w:hAnsiTheme="minorHAnsi" w:cstheme="minorHAnsi"/>
          <w:sz w:val="22"/>
          <w:szCs w:val="22"/>
        </w:rPr>
        <w:t xml:space="preserve"> Kielcach</w:t>
      </w:r>
      <w:bookmarkEnd w:id="2"/>
    </w:p>
    <w:p w14:paraId="37D41257" w14:textId="41DFE8CD" w:rsidR="00F621A0" w:rsidRPr="00F621A0" w:rsidRDefault="00F621A0" w:rsidP="00154940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F621A0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F621A0">
        <w:rPr>
          <w:rFonts w:asciiTheme="minorHAnsi" w:hAnsiTheme="minorHAnsi" w:cstheme="minorHAnsi"/>
          <w:sz w:val="18"/>
          <w:szCs w:val="18"/>
        </w:rPr>
        <w:t xml:space="preserve">                    /podpis na oryginale/</w:t>
      </w:r>
    </w:p>
    <w:sectPr w:rsidR="00F621A0" w:rsidRPr="00F621A0" w:rsidSect="00E660AD">
      <w:headerReference w:type="default" r:id="rId12"/>
      <w:footerReference w:type="default" r:id="rId13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258B" w14:textId="77777777" w:rsidR="009A0DB1" w:rsidRDefault="009A0DB1" w:rsidP="00657D3E">
      <w:pPr>
        <w:spacing w:after="0" w:line="240" w:lineRule="auto"/>
      </w:pPr>
      <w:r>
        <w:separator/>
      </w:r>
    </w:p>
  </w:endnote>
  <w:endnote w:type="continuationSeparator" w:id="0">
    <w:p w14:paraId="69B44EFD" w14:textId="77777777" w:rsidR="009A0DB1" w:rsidRDefault="009A0DB1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420734"/>
      <w:docPartObj>
        <w:docPartGallery w:val="Page Numbers (Bottom of Page)"/>
        <w:docPartUnique/>
      </w:docPartObj>
    </w:sdtPr>
    <w:sdtContent>
      <w:p w14:paraId="5237B1F8" w14:textId="7C3BC005" w:rsidR="00BD3A22" w:rsidRDefault="00BD3A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0B9E1" w14:textId="77777777" w:rsidR="00BD3A22" w:rsidRDefault="00BD3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1C9F" w14:textId="77777777" w:rsidR="009A0DB1" w:rsidRDefault="009A0DB1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27489448" w14:textId="77777777" w:rsidR="009A0DB1" w:rsidRDefault="009A0DB1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D46" w14:textId="3EAF3C65" w:rsidR="00657D3E" w:rsidRDefault="00657D3E" w:rsidP="00657D3E">
    <w:pPr>
      <w:pStyle w:val="Nagwek1"/>
      <w:jc w:val="both"/>
      <w:rPr>
        <w:b/>
        <w:color w:val="FFFFFF"/>
        <w:sz w:val="28"/>
      </w:rPr>
    </w:pPr>
    <w:r>
      <w:rPr>
        <w:b/>
        <w:color w:val="FFFFFF"/>
        <w:sz w:val="28"/>
      </w:rPr>
      <w:t xml:space="preserve">Wojsko       </w:t>
    </w:r>
    <w:r w:rsidRPr="00D6606C">
      <w:rPr>
        <w:noProof/>
      </w:rPr>
      <w:drawing>
        <wp:inline distT="0" distB="0" distL="0" distR="0" wp14:anchorId="2A3BF4CB" wp14:editId="592AD175">
          <wp:extent cx="640080" cy="731520"/>
          <wp:effectExtent l="0" t="0" r="7620" b="0"/>
          <wp:docPr id="10871801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FFFFFF"/>
        <w:sz w:val="28"/>
      </w:rPr>
      <w:t xml:space="preserve">                </w:t>
    </w:r>
    <w:r w:rsidR="002354A4">
      <w:rPr>
        <w:b/>
        <w:color w:val="FFFFFF"/>
        <w:sz w:val="28"/>
      </w:rPr>
      <w:t xml:space="preserve">                       </w:t>
    </w:r>
    <w:r w:rsidR="00B505C8">
      <w:rPr>
        <w:b/>
        <w:color w:val="FFFFFF"/>
        <w:sz w:val="28"/>
      </w:rPr>
      <w:t xml:space="preserve">    </w:t>
    </w:r>
    <w:r w:rsidR="002354A4">
      <w:rPr>
        <w:b/>
        <w:color w:val="FFFFFF"/>
        <w:sz w:val="28"/>
      </w:rPr>
      <w:t xml:space="preserve">                         </w:t>
    </w:r>
    <w:r w:rsidR="00B505C8">
      <w:rPr>
        <w:noProof/>
      </w:rPr>
      <w:drawing>
        <wp:inline distT="0" distB="0" distL="0" distR="0" wp14:anchorId="63ACCF92" wp14:editId="4B6D81B8">
          <wp:extent cx="855980" cy="1050885"/>
          <wp:effectExtent l="0" t="0" r="1270" b="0"/>
          <wp:docPr id="20034095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0043" cy="105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4A4">
      <w:rPr>
        <w:b/>
        <w:color w:val="FFFFFF"/>
        <w:sz w:val="28"/>
      </w:rPr>
      <w:t xml:space="preserve">  </w:t>
    </w:r>
    <w:r>
      <w:rPr>
        <w:b/>
        <w:color w:val="FFFFFF"/>
        <w:sz w:val="28"/>
      </w:rPr>
      <w:t xml:space="preserve">                       </w:t>
    </w:r>
  </w:p>
  <w:p w14:paraId="590F8D1F" w14:textId="2BBF03A2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44A5CCDB" w14:textId="2CC00513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27B0CB4C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</w:p>
  <w:p w14:paraId="3C1C49FA" w14:textId="0E903A41" w:rsidR="00657D3E" w:rsidRDefault="00657D3E">
    <w:pPr>
      <w:pStyle w:val="Nagwek"/>
    </w:pPr>
  </w:p>
  <w:p w14:paraId="79F3176A" w14:textId="77777777" w:rsidR="00657D3E" w:rsidRDefault="00657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85"/>
    <w:multiLevelType w:val="multilevel"/>
    <w:tmpl w:val="F4365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7020"/>
    <w:multiLevelType w:val="hybridMultilevel"/>
    <w:tmpl w:val="B5CC0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F41C5"/>
    <w:multiLevelType w:val="hybridMultilevel"/>
    <w:tmpl w:val="AC5493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D32034"/>
    <w:multiLevelType w:val="hybridMultilevel"/>
    <w:tmpl w:val="1A50B210"/>
    <w:lvl w:ilvl="0" w:tplc="A4B062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1382"/>
    <w:multiLevelType w:val="multilevel"/>
    <w:tmpl w:val="CAD02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3C2FF5"/>
    <w:multiLevelType w:val="multilevel"/>
    <w:tmpl w:val="190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62E"/>
    <w:multiLevelType w:val="multilevel"/>
    <w:tmpl w:val="7FF6A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D1E59"/>
    <w:multiLevelType w:val="hybridMultilevel"/>
    <w:tmpl w:val="EE7EDC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F58084A"/>
    <w:multiLevelType w:val="multilevel"/>
    <w:tmpl w:val="431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7315A"/>
    <w:multiLevelType w:val="multilevel"/>
    <w:tmpl w:val="9A1CA6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1" w15:restartNumberingAfterBreak="0">
    <w:nsid w:val="61B062F3"/>
    <w:multiLevelType w:val="multilevel"/>
    <w:tmpl w:val="816A41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1A4D7A"/>
    <w:multiLevelType w:val="hybridMultilevel"/>
    <w:tmpl w:val="FF3672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C31FD1"/>
    <w:multiLevelType w:val="multilevel"/>
    <w:tmpl w:val="D31C6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08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822" w:hanging="360"/>
      </w:pPr>
    </w:lvl>
    <w:lvl w:ilvl="8">
      <w:start w:val="1"/>
      <w:numFmt w:val="decimal"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4" w15:restartNumberingAfterBreak="0">
    <w:nsid w:val="7DD11B51"/>
    <w:multiLevelType w:val="hybridMultilevel"/>
    <w:tmpl w:val="2EB06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615">
    <w:abstractNumId w:val="6"/>
  </w:num>
  <w:num w:numId="2" w16cid:durableId="1070466028">
    <w:abstractNumId w:val="3"/>
  </w:num>
  <w:num w:numId="3" w16cid:durableId="1437870096">
    <w:abstractNumId w:val="5"/>
    <w:lvlOverride w:ilvl="0">
      <w:lvl w:ilvl="0">
        <w:numFmt w:val="lowerLetter"/>
        <w:lvlText w:val="%1."/>
        <w:lvlJc w:val="left"/>
      </w:lvl>
    </w:lvlOverride>
  </w:num>
  <w:num w:numId="4" w16cid:durableId="1821730763">
    <w:abstractNumId w:val="5"/>
    <w:lvlOverride w:ilvl="0">
      <w:lvl w:ilvl="0">
        <w:numFmt w:val="lowerLetter"/>
        <w:lvlText w:val="%1."/>
        <w:lvlJc w:val="left"/>
      </w:lvl>
    </w:lvlOverride>
  </w:num>
  <w:num w:numId="5" w16cid:durableId="1415468429">
    <w:abstractNumId w:val="5"/>
    <w:lvlOverride w:ilvl="0">
      <w:lvl w:ilvl="0">
        <w:numFmt w:val="lowerLetter"/>
        <w:lvlText w:val="%1."/>
        <w:lvlJc w:val="left"/>
      </w:lvl>
    </w:lvlOverride>
  </w:num>
  <w:num w:numId="6" w16cid:durableId="1907303317">
    <w:abstractNumId w:val="5"/>
    <w:lvlOverride w:ilvl="0">
      <w:lvl w:ilvl="0">
        <w:numFmt w:val="lowerLetter"/>
        <w:lvlText w:val="%1."/>
        <w:lvlJc w:val="left"/>
      </w:lvl>
    </w:lvlOverride>
  </w:num>
  <w:num w:numId="7" w16cid:durableId="727731821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2099936894">
    <w:abstractNumId w:val="5"/>
    <w:lvlOverride w:ilvl="0">
      <w:lvl w:ilvl="0">
        <w:numFmt w:val="lowerLetter"/>
        <w:lvlText w:val="%1."/>
        <w:lvlJc w:val="left"/>
      </w:lvl>
    </w:lvlOverride>
  </w:num>
  <w:num w:numId="9" w16cid:durableId="333193724">
    <w:abstractNumId w:val="5"/>
    <w:lvlOverride w:ilvl="0">
      <w:lvl w:ilvl="0">
        <w:numFmt w:val="lowerLetter"/>
        <w:lvlText w:val="%1."/>
        <w:lvlJc w:val="left"/>
      </w:lvl>
    </w:lvlOverride>
  </w:num>
  <w:num w:numId="10" w16cid:durableId="1246303935">
    <w:abstractNumId w:val="9"/>
  </w:num>
  <w:num w:numId="11" w16cid:durableId="1079594087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420610600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1557086275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30767300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576982309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52890796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295648890">
    <w:abstractNumId w:val="11"/>
  </w:num>
  <w:num w:numId="18" w16cid:durableId="694579457">
    <w:abstractNumId w:val="4"/>
  </w:num>
  <w:num w:numId="19" w16cid:durableId="1938905199">
    <w:abstractNumId w:val="10"/>
  </w:num>
  <w:num w:numId="20" w16cid:durableId="1058749564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1674650268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986124655">
    <w:abstractNumId w:val="1"/>
  </w:num>
  <w:num w:numId="23" w16cid:durableId="1354454237">
    <w:abstractNumId w:val="13"/>
  </w:num>
  <w:num w:numId="24" w16cid:durableId="1214194995">
    <w:abstractNumId w:val="8"/>
  </w:num>
  <w:num w:numId="25" w16cid:durableId="1332484891">
    <w:abstractNumId w:val="2"/>
  </w:num>
  <w:num w:numId="26" w16cid:durableId="2024017576">
    <w:abstractNumId w:val="14"/>
  </w:num>
  <w:num w:numId="27" w16cid:durableId="1912348219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759F9"/>
    <w:rsid w:val="00075DA1"/>
    <w:rsid w:val="000A502A"/>
    <w:rsid w:val="000D47C0"/>
    <w:rsid w:val="00137426"/>
    <w:rsid w:val="00144C01"/>
    <w:rsid w:val="00154940"/>
    <w:rsid w:val="001A6324"/>
    <w:rsid w:val="001B2AA0"/>
    <w:rsid w:val="001E7F00"/>
    <w:rsid w:val="002354A4"/>
    <w:rsid w:val="00274FBB"/>
    <w:rsid w:val="002913F5"/>
    <w:rsid w:val="002E0CE2"/>
    <w:rsid w:val="002E7B85"/>
    <w:rsid w:val="002F19B2"/>
    <w:rsid w:val="003032B3"/>
    <w:rsid w:val="00316DF9"/>
    <w:rsid w:val="00321225"/>
    <w:rsid w:val="00330F1A"/>
    <w:rsid w:val="00341218"/>
    <w:rsid w:val="00353613"/>
    <w:rsid w:val="003B22B8"/>
    <w:rsid w:val="003D5B37"/>
    <w:rsid w:val="003D62D3"/>
    <w:rsid w:val="00405498"/>
    <w:rsid w:val="004340D7"/>
    <w:rsid w:val="004860B5"/>
    <w:rsid w:val="004C5C40"/>
    <w:rsid w:val="004C75B9"/>
    <w:rsid w:val="00545C21"/>
    <w:rsid w:val="00545FC1"/>
    <w:rsid w:val="00570098"/>
    <w:rsid w:val="005E1070"/>
    <w:rsid w:val="005F43C8"/>
    <w:rsid w:val="00603860"/>
    <w:rsid w:val="00627E9A"/>
    <w:rsid w:val="00657D3E"/>
    <w:rsid w:val="00691834"/>
    <w:rsid w:val="006C306F"/>
    <w:rsid w:val="00710D8A"/>
    <w:rsid w:val="00723F3F"/>
    <w:rsid w:val="0073170A"/>
    <w:rsid w:val="007625D6"/>
    <w:rsid w:val="00764B1F"/>
    <w:rsid w:val="00776909"/>
    <w:rsid w:val="00784756"/>
    <w:rsid w:val="007B5079"/>
    <w:rsid w:val="008512CE"/>
    <w:rsid w:val="008C68B4"/>
    <w:rsid w:val="008E48C8"/>
    <w:rsid w:val="00906FCA"/>
    <w:rsid w:val="00920F6B"/>
    <w:rsid w:val="0094584C"/>
    <w:rsid w:val="009A0DB1"/>
    <w:rsid w:val="009A31EA"/>
    <w:rsid w:val="009B0C7A"/>
    <w:rsid w:val="009D09F9"/>
    <w:rsid w:val="00A33D29"/>
    <w:rsid w:val="00A42D97"/>
    <w:rsid w:val="00A4616F"/>
    <w:rsid w:val="00A5118B"/>
    <w:rsid w:val="00A54376"/>
    <w:rsid w:val="00A60743"/>
    <w:rsid w:val="00A70322"/>
    <w:rsid w:val="00A75B6E"/>
    <w:rsid w:val="00A866AB"/>
    <w:rsid w:val="00A9135C"/>
    <w:rsid w:val="00A94D8E"/>
    <w:rsid w:val="00AA457F"/>
    <w:rsid w:val="00AC138B"/>
    <w:rsid w:val="00B46A6A"/>
    <w:rsid w:val="00B505C8"/>
    <w:rsid w:val="00B508AB"/>
    <w:rsid w:val="00B93304"/>
    <w:rsid w:val="00B94D9C"/>
    <w:rsid w:val="00BB73FD"/>
    <w:rsid w:val="00BC7CDC"/>
    <w:rsid w:val="00BD3A22"/>
    <w:rsid w:val="00C33372"/>
    <w:rsid w:val="00C476F6"/>
    <w:rsid w:val="00C75B2A"/>
    <w:rsid w:val="00C82C56"/>
    <w:rsid w:val="00C97067"/>
    <w:rsid w:val="00CA3218"/>
    <w:rsid w:val="00CA324E"/>
    <w:rsid w:val="00CD3D40"/>
    <w:rsid w:val="00D4445F"/>
    <w:rsid w:val="00D90589"/>
    <w:rsid w:val="00D94C1E"/>
    <w:rsid w:val="00DA04C0"/>
    <w:rsid w:val="00DA3063"/>
    <w:rsid w:val="00DC701B"/>
    <w:rsid w:val="00DE4AD9"/>
    <w:rsid w:val="00DF1268"/>
    <w:rsid w:val="00DF634B"/>
    <w:rsid w:val="00E26CE5"/>
    <w:rsid w:val="00E660AD"/>
    <w:rsid w:val="00E77413"/>
    <w:rsid w:val="00EA75C2"/>
    <w:rsid w:val="00EB2E65"/>
    <w:rsid w:val="00ED2530"/>
    <w:rsid w:val="00ED7A78"/>
    <w:rsid w:val="00F05DC4"/>
    <w:rsid w:val="00F43F51"/>
    <w:rsid w:val="00F52FC6"/>
    <w:rsid w:val="00F621A0"/>
    <w:rsid w:val="00F9198C"/>
    <w:rsid w:val="00FE401D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11C4"/>
  <w15:chartTrackingRefBased/>
  <w15:docId w15:val="{E96FAA36-664D-4B2D-BD06-2FE7182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Domylnaczcionkaakapitu"/>
    <w:rsid w:val="00D9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plkielc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2087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2</cp:revision>
  <cp:lastPrinted>2025-09-30T08:59:00Z</cp:lastPrinted>
  <dcterms:created xsi:type="dcterms:W3CDTF">2026-02-09T07:53:00Z</dcterms:created>
  <dcterms:modified xsi:type="dcterms:W3CDTF">2026-02-09T07:53:00Z</dcterms:modified>
</cp:coreProperties>
</file>