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6C5BAF36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Znak sprawy: </w:t>
      </w:r>
      <w:r w:rsidR="00D72CC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2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/202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="00E7741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    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  <w:t xml:space="preserve">Kielce, dn. </w:t>
      </w:r>
      <w:r w:rsidR="00D72CC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07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0</w:t>
      </w:r>
      <w:r w:rsidR="00D72CC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2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r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16A45CE6" w14:textId="77777777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353E3D5B" w14:textId="77777777" w:rsidR="007625D6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SZCZEGÓŁOWE WARUNKI KONKURSU OFERT NA UDZIELANIE</w:t>
      </w:r>
    </w:p>
    <w:p w14:paraId="3A8C9682" w14:textId="634DA84B" w:rsidR="00D4445F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ŚWIADCZEŃ</w:t>
      </w:r>
      <w:r w:rsidR="007625D6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ZDROWOTNYCH</w:t>
      </w:r>
    </w:p>
    <w:p w14:paraId="3E76C07C" w14:textId="77777777" w:rsidR="00D4445F" w:rsidRPr="00316DF9" w:rsidRDefault="00D4445F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514B2F1" w14:textId="1FF842A2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na podstawie art. 26 oraz 27 ustawy z dnia 15 kwietnia 2011 r. o działalności leczniczej oraz ustawy z dnia 27 sierpnia 2004 r. o świadczeniach opieki zdrowotnej finansowanych</w:t>
      </w:r>
      <w:r w:rsidR="00776909"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ze środków publicznych</w:t>
      </w:r>
    </w:p>
    <w:p w14:paraId="172C7F2A" w14:textId="7B30FA96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 </w:t>
      </w:r>
    </w:p>
    <w:p w14:paraId="2117263B" w14:textId="2F81AD01" w:rsidR="00D4445F" w:rsidRPr="00316DF9" w:rsidRDefault="006C306F" w:rsidP="00316DF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Nazwa oraz adres udzielającego zamówienie:</w:t>
      </w:r>
    </w:p>
    <w:p w14:paraId="10227336" w14:textId="2076432C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W. Szczepaniaka 23, 25-118 Kielce</w:t>
      </w:r>
      <w:r w:rsidR="00776909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,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tel./fax: 41 330-34-11</w:t>
      </w:r>
    </w:p>
    <w:p w14:paraId="35FBF753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1E4BEE84" w14:textId="74E325BF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2.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</w:t>
      </w:r>
      <w:r w:rsidR="00EB2E65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przedmiotu konkursu:</w:t>
      </w:r>
    </w:p>
    <w:p w14:paraId="6209FCBE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Kod CPV:</w:t>
      </w:r>
    </w:p>
    <w:p w14:paraId="3431E71B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7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8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9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  <w:hyperlink r:id="rId10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85121200-5 - Specjalistyczne usługi medyczne</w:t>
        </w:r>
      </w:hyperlink>
    </w:p>
    <w:p w14:paraId="0D82E5F8" w14:textId="77777777" w:rsidR="00D72CCE" w:rsidRDefault="00D72CC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</w:p>
    <w:p w14:paraId="7D3DE4B3" w14:textId="77777777" w:rsidR="00D72CCE" w:rsidRPr="00316DF9" w:rsidRDefault="00D72CC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</w:p>
    <w:p w14:paraId="5906F7DC" w14:textId="77777777" w:rsidR="00DA3063" w:rsidRPr="00316DF9" w:rsidRDefault="00DA306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</w:p>
    <w:p w14:paraId="60016784" w14:textId="77777777" w:rsidR="00D72CCE" w:rsidRPr="00D72CCE" w:rsidRDefault="00D72CCE" w:rsidP="00D72CCE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72CC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Udzielanie świadczeń </w:t>
      </w:r>
      <w:r w:rsidRPr="00D72CCE">
        <w:rPr>
          <w:rFonts w:asciiTheme="minorHAnsi" w:hAnsiTheme="minorHAnsi" w:cstheme="minorHAnsi"/>
          <w:color w:val="000000"/>
          <w:sz w:val="22"/>
          <w:szCs w:val="22"/>
        </w:rPr>
        <w:t xml:space="preserve">zdrowotnych </w:t>
      </w:r>
      <w:r w:rsidRPr="00D72C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przez lekarza w zakresie podstawowej opieki zdrowotnej</w:t>
      </w:r>
      <w:r w:rsidRPr="00D72C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C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Gabinecie POZ</w:t>
      </w:r>
      <w:r w:rsidRPr="00D72C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CC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na rzecz pacjentów Wojskowej Specjalistycznej Przychodni Lekarskiej SPZOZ w Kielcach. Zamówienia zgodnie z harmonogramem udzielania świadczeń.</w:t>
      </w:r>
    </w:p>
    <w:p w14:paraId="30ED1602" w14:textId="77777777" w:rsidR="00D72CCE" w:rsidRPr="00D72CCE" w:rsidRDefault="00D72CCE" w:rsidP="00D72CCE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72CC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6408B9EB" w14:textId="516BCEA3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</w:pPr>
    </w:p>
    <w:p w14:paraId="07DFA84F" w14:textId="145DA979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E99BB6A" w14:textId="753E6455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Umow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a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zostan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ie zawarta </w:t>
      </w:r>
      <w:r w:rsidR="00BB73F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na 36 mie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</w:t>
      </w:r>
      <w:r w:rsidR="00BB73F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ięcy.</w:t>
      </w:r>
    </w:p>
    <w:p w14:paraId="149879E0" w14:textId="77777777" w:rsidR="0073170A" w:rsidRPr="00316DF9" w:rsidRDefault="0073170A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9E2F419" w14:textId="1DC7AE69" w:rsidR="00691834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Udzielanie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świadczeń 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zdrowotnych przez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lekarza odbywać się</w:t>
      </w:r>
      <w:r w:rsidR="00ED7A78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będzie w siedzibie WSPL SPZOZ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Kielcach</w:t>
      </w:r>
    </w:p>
    <w:p w14:paraId="24918A60" w14:textId="107AA8EC" w:rsidR="00137426" w:rsidRPr="00316DF9" w:rsidRDefault="0069183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Szczepaniaka 23</w:t>
      </w:r>
      <w:r w:rsidR="00137426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dni robocze w godzinach od 08.00 do 18.00 zgodnie z ustalonym przez strony harmonogramem udzielania świadczeń.</w:t>
      </w:r>
    </w:p>
    <w:p w14:paraId="6F93E7BC" w14:textId="77777777" w:rsidR="00776909" w:rsidRPr="00316DF9" w:rsidRDefault="00776909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0FD8891" w14:textId="139B41F3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Wymagania stawiane oferentom:</w:t>
      </w:r>
    </w:p>
    <w:p w14:paraId="79550022" w14:textId="7F2261A3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3.1. Do konkursu ofert mogą przystąpić podmioty, o których mowa w art. 26 ust. 1 oraz art. 5 ust. 1 ustawy z dnia 15 kwietnia 2011 r. o działalności leczniczej.</w:t>
      </w:r>
    </w:p>
    <w:p w14:paraId="2567F41B" w14:textId="2386960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3.2. Świadczenie zdrowotne będące przedmiotem konkursu ofert może udzielać personel posiadający kwalifikacje zgodnie ze specjalnością danej komórki organizacyjnej oraz obowiązującymi Zarządzeniami Prezesa NFZ dotyczącymi udzielania świadczeń zdrowotnych w danym rodzaju i zakresie.</w:t>
      </w:r>
    </w:p>
    <w:p w14:paraId="464997A6" w14:textId="5249D35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3.3. Oferent winien spełniać wymagania kwalifikacyjne określone w Rozporządzeniu Ministra Zdrowia z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dnia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10 lipca 2023 r. w sprawie kwalifikacji wymaganych od pracowników na poszczególnych rodzajach stanowisk pracy w podmiotach leczniczych niebędących przedsiębiorcami.</w:t>
      </w:r>
    </w:p>
    <w:p w14:paraId="5B7C166E" w14:textId="77777777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7253B41E" w14:textId="6778FD42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Wymagane dokumenty:</w:t>
      </w:r>
    </w:p>
    <w:p w14:paraId="284F9A10" w14:textId="4665311F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4.1. Wraz </w:t>
      </w:r>
      <w:r w:rsidR="00BD3A2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z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Formularzem oferty stanowiącym załącznik nr 1 do SWKO, w celu potwierdzenia spełniania wymaganych warunków, należy złożyć następujące dokumenty (kserokopie):</w:t>
      </w:r>
    </w:p>
    <w:p w14:paraId="4C12039E" w14:textId="77777777" w:rsidR="00137426" w:rsidRPr="00316DF9" w:rsidRDefault="00137426" w:rsidP="00316D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świadectwo/dyplom potwierdzający ukończenie szkoły/uczelni dającej uprawnienia do wykonywania zawodu;</w:t>
      </w:r>
    </w:p>
    <w:p w14:paraId="6A219146" w14:textId="77777777" w:rsidR="00137426" w:rsidRPr="00316DF9" w:rsidRDefault="00137426" w:rsidP="00316DF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prawo wykonywania zawodu; </w:t>
      </w:r>
    </w:p>
    <w:p w14:paraId="24CF1235" w14:textId="4B28ADDB" w:rsidR="00137426" w:rsidRPr="00316DF9" w:rsidRDefault="00137426" w:rsidP="00316DF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dyplom potwierdzający uzyskanie tytułu specjalisty</w:t>
      </w:r>
    </w:p>
    <w:p w14:paraId="3A29C7B7" w14:textId="72A28AC4" w:rsidR="00137426" w:rsidRPr="00316DF9" w:rsidRDefault="00137426" w:rsidP="00316DF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(wydruk księgi rejestrowej);</w:t>
      </w:r>
    </w:p>
    <w:p w14:paraId="6FDF7EA9" w14:textId="77777777" w:rsidR="00137426" w:rsidRPr="00316DF9" w:rsidRDefault="00137426" w:rsidP="00316DF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 wpis do Ewidencji Działalności Gospodarczej lub wydruk ze strony internetowej Centralnej Ewidencji i Informacji o Działalności Gospodarczej; </w:t>
      </w:r>
    </w:p>
    <w:p w14:paraId="6C0B08A9" w14:textId="77777777" w:rsidR="00137426" w:rsidRPr="00316DF9" w:rsidRDefault="00137426" w:rsidP="00316DF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aktualne zaświadczenie lekarskie o braku przeciwwskazań do wykonywania świadczeń zdrowotnych objętych przedmiotem zamówienia;</w:t>
      </w:r>
    </w:p>
    <w:p w14:paraId="7E58318E" w14:textId="77777777" w:rsidR="00137426" w:rsidRPr="00316DF9" w:rsidRDefault="00137426" w:rsidP="00316DF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kopia polisy OC lub oświadczenie o przedłożeniu polisy.</w:t>
      </w:r>
    </w:p>
    <w:p w14:paraId="49206015" w14:textId="1871FFA9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przypadku, gdy Oferent, jako załącznik do oferty, dołączy kopię dokumentu, musi być ona poświadczona za zgodność z oryginałem przez Oferenta (Oferent na kserokopii składa własnoręczny podpis poprzedzony dopiskiem „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 zgodność z oryginałem”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36A8F7BE" w14:textId="77777777" w:rsidR="003032B3" w:rsidRPr="00316DF9" w:rsidRDefault="003032B3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0BD7DFD" w14:textId="3DED0027" w:rsidR="00137426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sposobu przygotowania ofert:</w:t>
      </w:r>
    </w:p>
    <w:p w14:paraId="2A6BB82E" w14:textId="458473F4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Ofertę należy przygotować na </w:t>
      </w:r>
      <w:r w:rsidRPr="00316DF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/>
          <w14:ligatures w14:val="none"/>
        </w:rPr>
        <w:t>FORMULARZU OFERTOWYM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stanowiącym załącznik Nr 1 do </w:t>
      </w:r>
      <w:r w:rsid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SWKO.</w:t>
      </w:r>
    </w:p>
    <w:p w14:paraId="0185782C" w14:textId="77777777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Ofertę wraz ze wszystkimi wymaganymi załącznikami należy złożyć w zamkniętej  kopercie, pod rygorem nieważności,  (z adresem zwrotnym Oferenta) zaadresowanej w następujący sposób: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4"/>
      </w:tblGrid>
      <w:tr w:rsidR="003032B3" w:rsidRPr="00316DF9" w14:paraId="04C51E47" w14:textId="77777777" w:rsidTr="003032B3">
        <w:trPr>
          <w:trHeight w:val="16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E0D6" w14:textId="77777777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Nazwa i adres Oferenta</w:t>
            </w:r>
          </w:p>
          <w:p w14:paraId="11415C12" w14:textId="6A432C44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Wojskowa Specjalistyczna Przychodnia Lekarska SPZOZ</w:t>
            </w:r>
          </w:p>
          <w:p w14:paraId="1375D3F7" w14:textId="46462FB5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ul. W. Szczepaniaka 23</w:t>
            </w:r>
          </w:p>
          <w:p w14:paraId="2A5171C4" w14:textId="59E865FE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25-118 Kielce</w:t>
            </w:r>
          </w:p>
          <w:p w14:paraId="1186272D" w14:textId="768BF9D3" w:rsidR="003032B3" w:rsidRPr="00316DF9" w:rsidRDefault="003032B3" w:rsidP="00316D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„KONKURS OFERT NA ŚWIADCZENIA ZDROWOTNE</w:t>
            </w:r>
            <w:r w:rsidR="0073170A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”</w:t>
            </w:r>
          </w:p>
          <w:p w14:paraId="62999AF3" w14:textId="2291FA6A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Znak sprawy: </w:t>
            </w:r>
            <w:r w:rsidR="007530F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/202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  <w:p w14:paraId="39DA3F8F" w14:textId="0661B149" w:rsidR="003032B3" w:rsidRPr="00316DF9" w:rsidRDefault="003032B3" w:rsidP="00316D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Nie otwierać przed dniem: </w:t>
            </w:r>
            <w:r w:rsidR="007530F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21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570098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r.  do godz. 1</w:t>
            </w:r>
            <w:r w:rsidR="007530F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570098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:15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</w:tr>
    </w:tbl>
    <w:p w14:paraId="19274EA8" w14:textId="1A799637" w:rsidR="003032B3" w:rsidRPr="004C5C40" w:rsidRDefault="003032B3" w:rsidP="00AB34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Oferta musi być sporządzona w </w:t>
      </w:r>
      <w:r w:rsidRPr="004C5C40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języku polskim</w:t>
      </w: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na maszynie do pisania lub komputerze lub czytelnym pismem odręcznym.</w:t>
      </w:r>
    </w:p>
    <w:p w14:paraId="140133BD" w14:textId="77777777" w:rsidR="003032B3" w:rsidRPr="00316DF9" w:rsidRDefault="003032B3" w:rsidP="00316DF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Oferta wraz z załącznikami i wszystkimi dokumentami musi być podpisana przez Oferenta. </w:t>
      </w:r>
    </w:p>
    <w:p w14:paraId="0D2A8FB0" w14:textId="77777777" w:rsidR="003032B3" w:rsidRPr="00316DF9" w:rsidRDefault="003032B3" w:rsidP="00316DF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Zaleca się, aby każda zapisana strona oferty i załączników była kolejno ponumerowana. </w:t>
      </w:r>
    </w:p>
    <w:p w14:paraId="7BFA6D3B" w14:textId="77777777" w:rsidR="007625D6" w:rsidRPr="00316DF9" w:rsidRDefault="003032B3" w:rsidP="00316DF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Strony oferty powinny być zaparafowane przez osobę podpisującą ofertę. Wszelkie miejsca, w których </w:t>
      </w:r>
      <w:r w:rsidR="007625D6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 </w:t>
      </w:r>
    </w:p>
    <w:p w14:paraId="34D704FE" w14:textId="625FDC80" w:rsidR="003032B3" w:rsidRPr="00316DF9" w:rsidRDefault="007625D6" w:rsidP="00316DF9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             </w:t>
      </w:r>
      <w:r w:rsidR="003032B3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naniósł poprawki lub zmiany, muszą być parafowane przez osobę podpisującą ofertę.</w:t>
      </w:r>
    </w:p>
    <w:p w14:paraId="37E744A3" w14:textId="77777777" w:rsidR="003032B3" w:rsidRPr="00316DF9" w:rsidRDefault="003032B3" w:rsidP="00316DF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nie dopuszcza składania ofert wariantowych.</w:t>
      </w:r>
    </w:p>
    <w:p w14:paraId="3E40FC2E" w14:textId="77777777" w:rsidR="003032B3" w:rsidRPr="00316DF9" w:rsidRDefault="003032B3" w:rsidP="00316DF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ponosi wszelkie koszty związane z przygotowaniem i złożeniem oferty.</w:t>
      </w:r>
    </w:p>
    <w:p w14:paraId="228E3412" w14:textId="77777777" w:rsidR="00137426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28D50D0" w14:textId="1969139B" w:rsidR="003032B3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Termin oraz miejsce składania ofert:</w:t>
      </w:r>
    </w:p>
    <w:p w14:paraId="0F6A28EC" w14:textId="3E6A97DE" w:rsidR="003032B3" w:rsidRPr="00E77413" w:rsidRDefault="003032B3" w:rsidP="000B489D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Ofertę należy złożyć 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dnia </w:t>
      </w:r>
      <w:r w:rsidR="00D72C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2.202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do godz. 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D72C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:00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Sekretariacie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 Udzielającego Zamówienia, ul.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W. Szczepaniaka 23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25-118 Kielce.</w:t>
      </w:r>
    </w:p>
    <w:p w14:paraId="44DD85B4" w14:textId="77777777" w:rsidR="007625D6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Oferty nadesłane pocztą będą zakwalifikowane pod warunkiem dostarczenia ich do siedziby </w:t>
      </w:r>
    </w:p>
    <w:p w14:paraId="76B0928A" w14:textId="59F79FDC" w:rsidR="003032B3" w:rsidRPr="00316DF9" w:rsidRDefault="007625D6" w:rsidP="00316DF9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3032B3"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Udzielającego Zamówienia do dnia </w:t>
      </w:r>
      <w:r w:rsidR="00D72CCE" w:rsidRPr="007530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</w:t>
      </w:r>
      <w:r w:rsidR="001A6324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 do godz. 1</w:t>
      </w:r>
      <w:r w:rsidR="00D72C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00.</w:t>
      </w:r>
    </w:p>
    <w:p w14:paraId="6EF2A9CC" w14:textId="2D093575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 termin złożenia oferty uważa się termin jej dotarcia do Udzielającego Zamówienia.</w:t>
      </w:r>
    </w:p>
    <w:p w14:paraId="6E68E613" w14:textId="215641C9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Składający ofertę na wniosek otrzyma pisemne potwierdzenie złożenia oferty.</w:t>
      </w:r>
    </w:p>
    <w:p w14:paraId="494F678E" w14:textId="7083232E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Wszelkie oferty wniesione po terminie zostaną zwrócone Oferentom bez otwierania.</w:t>
      </w:r>
    </w:p>
    <w:p w14:paraId="2632753B" w14:textId="5C06CCA9" w:rsidR="003032B3" w:rsidRPr="00316DF9" w:rsidRDefault="003032B3" w:rsidP="00316DF9">
      <w:pPr>
        <w:pStyle w:val="Akapitzlist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Otwarcie ofert odbędzie się w dniu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72C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</w:t>
      </w:r>
      <w:r w:rsidR="00F52FC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F52FC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o godz. 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D72C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:15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siedzibie Udzielającego Zamówienia.</w:t>
      </w:r>
    </w:p>
    <w:p w14:paraId="3296C09B" w14:textId="77777777" w:rsidR="003032B3" w:rsidRPr="00316DF9" w:rsidRDefault="003032B3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E001A84" w14:textId="75BDA22F" w:rsidR="008512CE" w:rsidRPr="00316DF9" w:rsidRDefault="008512CE" w:rsidP="00316DF9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Kryterium wyboru ofert:</w:t>
      </w:r>
    </w:p>
    <w:p w14:paraId="25DD4F6B" w14:textId="363C903E" w:rsidR="007625D6" w:rsidRPr="00316DF9" w:rsidRDefault="008512CE" w:rsidP="00316DF9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Komisja konkursowa dokonuje wyboru najkorzystniejszej oferty, spośród ofert niepodlegających </w:t>
      </w:r>
    </w:p>
    <w:p w14:paraId="76CBAE3A" w14:textId="13FB2C40" w:rsidR="008512CE" w:rsidRPr="00316DF9" w:rsidRDefault="008512CE" w:rsidP="00316DF9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odrzuceniu.</w:t>
      </w:r>
    </w:p>
    <w:p w14:paraId="3B9CF970" w14:textId="6520C2EF" w:rsidR="007625D6" w:rsidRPr="00316DF9" w:rsidRDefault="008512CE" w:rsidP="00316DF9">
      <w:pPr>
        <w:pStyle w:val="NormalnyWeb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Wybór najkorzystniejszej oferty jest dokonywany z uwzględnieniem poniższych kryteriów:</w:t>
      </w:r>
    </w:p>
    <w:p w14:paraId="25B1E690" w14:textId="141FF4A4" w:rsidR="008512CE" w:rsidRPr="00316DF9" w:rsidRDefault="007625D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            </w:t>
      </w:r>
      <w:r w:rsidR="008512CE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Cena – 100% (maksymalnie 100 pkt)</w:t>
      </w:r>
    </w:p>
    <w:p w14:paraId="014B7A22" w14:textId="5F1CC6B8" w:rsidR="008512CE" w:rsidRPr="00316DF9" w:rsidRDefault="008512CE" w:rsidP="00316DF9">
      <w:pPr>
        <w:pStyle w:val="Akapitzlist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Kryterium ceny obliczone zostanie według następującego wzoru:</w:t>
      </w:r>
    </w:p>
    <w:p w14:paraId="2E848C1E" w14:textId="37253697" w:rsidR="008512CE" w:rsidRPr="00316DF9" w:rsidRDefault="008512C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Cena najniższa spośród ważnych ofert /cena proponowana przez Oferenta x 100 % = Liczba punktów</w:t>
      </w:r>
    </w:p>
    <w:p w14:paraId="1E1FB5CD" w14:textId="433838ED" w:rsidR="008512CE" w:rsidRPr="00316DF9" w:rsidRDefault="008512CE" w:rsidP="00316DF9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Wyjaśnienia treści zawartych w SWKO:</w:t>
      </w:r>
    </w:p>
    <w:p w14:paraId="418E4B5F" w14:textId="6BA2CA86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Każdy Oferent może zwrócić się o wyjaśnienie kierując pytanie w wersji edytowalnej mailem: </w:t>
      </w:r>
      <w:hyperlink r:id="rId11" w:history="1">
        <w:r w:rsidR="00C33372" w:rsidRPr="00316DF9">
          <w:rPr>
            <w:rStyle w:val="Hipercze"/>
            <w:rFonts w:asciiTheme="minorHAnsi" w:hAnsiTheme="minorHAnsi" w:cstheme="minorHAnsi"/>
            <w:sz w:val="22"/>
            <w:szCs w:val="22"/>
          </w:rPr>
          <w:t>wsplkielce@gmail.com</w:t>
        </w:r>
      </w:hyperlink>
    </w:p>
    <w:p w14:paraId="55F5B704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lastRenderedPageBreak/>
        <w:t>Udzielający Zamówienia udzieli niezwłocznie pisemnych wyjaśnień dotyczących treści postanowień zawartych w Szczegółowych Warunkach Konkursu Ofert chyba, że prośba o wyjaśnienie wpłynie do niego na mniej niż 2 dni przed terminem składania ofert.</w:t>
      </w:r>
    </w:p>
    <w:p w14:paraId="2B0F6F1A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 każdej zmianie lub modyfikacji Udzielający Zamówienia zawiadomi niezwłocznie każdego z uczestników postępowania konkursowego, który dokonał u Udzielającego Zamówienia rejestracji pobierając dokumenty ofertowe oraz zamieści informacje na swojej stronie internetowej.</w:t>
      </w:r>
    </w:p>
    <w:p w14:paraId="0924FDAF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szczególnie uzasadnionych przypadkach, przed upływem terminu składania ofert, Udzielający Zamówienie może zmienić lub zmodyfikować niniejsze SWKO oraz zakres świadczeń objętych postępowaniem konkursowym.</w:t>
      </w:r>
    </w:p>
    <w:p w14:paraId="3C72560C" w14:textId="444E411E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Każda wprowadzona zmiana stanie się częścią SWKO oraz zostanie doręczona wszystkim Oferentom. W tej sytuacji Udzielający Zamówienia może przedłużyć termin składania ofert w celu umożliwienia Oferentom dostosowania swoich ofert do dokonanych zmian.  </w:t>
      </w:r>
    </w:p>
    <w:p w14:paraId="11C4BB36" w14:textId="77777777" w:rsidR="003032B3" w:rsidRPr="00316DF9" w:rsidRDefault="003032B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47F68F0" w14:textId="07D922A4" w:rsidR="00D94C1E" w:rsidRPr="00316DF9" w:rsidRDefault="00D94C1E" w:rsidP="00316DF9">
      <w:pPr>
        <w:pStyle w:val="NormalnyWeb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Warunki przeprowadzenia konkursu:</w:t>
      </w:r>
    </w:p>
    <w:p w14:paraId="5AAA1FB4" w14:textId="77777777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Konkurs ofert przeprowadza Komisja konkursowa powołana przez Dyrektora Wojskowej Specjalistycznej Przychodni Lekarskiej SPZOZ w Kielcach.</w:t>
      </w:r>
    </w:p>
    <w:p w14:paraId="18CEC82B" w14:textId="690AB40C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Posiedzenia Komisji są zamknięte, bez udziału Oferentów, z wyjątkiem czynności:</w:t>
      </w:r>
    </w:p>
    <w:p w14:paraId="4FE1DC1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stwierdzenia prawidłowości ogłoszenia konkursu oraz liczby otrzymanych ofert,</w:t>
      </w:r>
    </w:p>
    <w:p w14:paraId="26C4EFE4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otwarcia kopert z ofertami,</w:t>
      </w:r>
    </w:p>
    <w:p w14:paraId="6C33C4A2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ogłoszenia Oferentom, które z ofert spełniają warunki określone w niniejszych SWKO, a które zostały odrzucone,</w:t>
      </w:r>
    </w:p>
    <w:p w14:paraId="190B6DA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przyjmuje do protokołu wyjaśnienia i oświadczenia zgłoszone przez Oferentów.</w:t>
      </w:r>
    </w:p>
    <w:p w14:paraId="667A10E8" w14:textId="6DDB0B68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części niejawnej konkursu Komisja może:</w:t>
      </w:r>
    </w:p>
    <w:p w14:paraId="73E7766F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przeprowadzić negocjacje z Oferentami w celu ustalenia ceny za udzielane świadczenia zdrowotne,</w:t>
      </w:r>
    </w:p>
    <w:p w14:paraId="11B77E95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nie dokonać wyboru żadnej oferty, jeżeli nie wynika z nich możliwość właściwego udzielania świadczeń zdrowotnych.</w:t>
      </w:r>
    </w:p>
    <w:p w14:paraId="477FD027" w14:textId="057B451D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Odrzuca się ofertę:</w:t>
      </w:r>
    </w:p>
    <w:p w14:paraId="0D61409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po terminie;</w:t>
      </w:r>
    </w:p>
    <w:p w14:paraId="66F77ADB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zawierającą nieprawdziwe informacje;</w:t>
      </w:r>
    </w:p>
    <w:p w14:paraId="3F30FE8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nie określił przedmiotu oferty lub nie podał proponowanej liczby lub ceny świadczeń zdrowotnych;</w:t>
      </w:r>
    </w:p>
    <w:p w14:paraId="55A121C9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zawiera rażąco niską cenę w stosunku do przedmiotu zamówienia;</w:t>
      </w:r>
    </w:p>
    <w:p w14:paraId="219A0452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jest nieważna na podstawie odrębnych przepisów;</w:t>
      </w:r>
    </w:p>
    <w:p w14:paraId="2CA491A3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złożył ofertę alternatywną;</w:t>
      </w:r>
    </w:p>
    <w:p w14:paraId="2145C7C4" w14:textId="77777777" w:rsidR="00F9198C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lub oferta nie spełniają wymaganych warunków określonych w przepisach prawa oraz warunków określonych przez Udzielającego Zamówienia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niniejszych SWKO;</w:t>
      </w:r>
    </w:p>
    <w:p w14:paraId="2200DB60" w14:textId="6B4A6D08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Oferenta, z którym została rozwiązana przez Udzielającego Zamówienia umowa na udzielanie świadczeń zdrowotnych z powodu rażącego naruszenia przez Oferenta istotnych postanowień umowy. </w:t>
      </w:r>
    </w:p>
    <w:p w14:paraId="2179A800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>W przypadku, gdy braki, o których mowa w pkt. 4, dotyczą tylko części oferty, ofertę można odrzucić w części dotkniętej brakiem.</w:t>
      </w:r>
    </w:p>
    <w:p w14:paraId="60253FB4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przypadku, gdy Oferent nie przedstawił wszystkich wymaganych dokumentów lub, gdy oferta zawiera braki formalne, Komisja wzywa Oferenta do usunięcia tych braków w wyznaczonym terminie pod rygorem odrzucenia oferty. Wezwanie to będzie mieć formę pisemną i zostanie odnotowane w protokole.</w:t>
      </w:r>
    </w:p>
    <w:p w14:paraId="6E260DD0" w14:textId="10F64DE7" w:rsidR="00D94C1E" w:rsidRPr="00316DF9" w:rsidRDefault="001A6324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</w:t>
      </w:r>
      <w:r w:rsidR="00D94C1E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Zamówienie unieważnia postępowanie w sprawie zawarcia umowy na świadczenia zdrowotne, gdy:</w:t>
      </w:r>
    </w:p>
    <w:p w14:paraId="44ECCF56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wpłynęła żadna oferta;</w:t>
      </w:r>
    </w:p>
    <w:p w14:paraId="4BDAE9F0" w14:textId="01443C66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wpłynęła jedna oferta niepodlegająca odrzuceniu, z zastrzeżeniem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9.4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;</w:t>
      </w:r>
    </w:p>
    <w:p w14:paraId="284D71E8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odrzucono wszystkie oferty;</w:t>
      </w:r>
    </w:p>
    <w:p w14:paraId="3E17A354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kwota najkorzystniejszej oferty przewyższa kwotę, którą Udzielający Zamówienia przeznaczył na finansowanie umowy na świadczenie zdrowotne w danym konkursie;</w:t>
      </w:r>
    </w:p>
    <w:p w14:paraId="2BE1A363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nastąpiła istotna zmiana okoliczności powodująca, że prowadzenie postępowania lub zawarcie umowy nie leży w interesie pacjentów Udzielającego Zamówienia, czego nie można było wcześniej przewidzieć.</w:t>
      </w:r>
    </w:p>
    <w:p w14:paraId="0A45C697" w14:textId="55D0D1EC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1E0361E" w14:textId="1F9ED8D9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w części niejawnej konkursu ofert może przeprowadzić negocjacje z oferentami w celu ustalenia:</w:t>
      </w:r>
    </w:p>
    <w:p w14:paraId="0188FDA3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liczby planowanych do udzielenia świadczeń opieki zdrowotnej,</w:t>
      </w:r>
    </w:p>
    <w:p w14:paraId="7F76F66E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ceny za udzielanie świadczeń opieki zdrowotnej będących przedmiotem niniejszego konkursu. </w:t>
      </w:r>
    </w:p>
    <w:p w14:paraId="72F1BDD4" w14:textId="77777777" w:rsidR="00F9198C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ab/>
        <w:t>Komisja ma obowiązek przeprowadzić negocjacje, co najmniej z dwoma oferentami, o ile w konkursie bierze udział więcej niż jeden oferent.</w:t>
      </w:r>
    </w:p>
    <w:p w14:paraId="1F149944" w14:textId="77777777" w:rsidR="001A6324" w:rsidRPr="00316DF9" w:rsidRDefault="001A632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</w:p>
    <w:p w14:paraId="20121533" w14:textId="77777777" w:rsidR="001A6324" w:rsidRPr="00316DF9" w:rsidRDefault="001A632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4DAA3104" w14:textId="77777777" w:rsidR="00F9198C" w:rsidRPr="00316DF9" w:rsidRDefault="00F9198C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Rozstrzygnięcie konkursu i zawarcie umowy:</w:t>
      </w:r>
    </w:p>
    <w:p w14:paraId="56514E8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nie nastąpiło unieważnienie postępowania w sprawie zawarcia umowy na świadczenie zdrowotne, Komisja ogłasza o rozstrzygnięciu postępowania.</w:t>
      </w:r>
    </w:p>
    <w:p w14:paraId="21874E58" w14:textId="4DE14643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Termin rozstrzygnięcia konkursu: do 30 dni od upływu terminu składania ofert.    </w:t>
      </w:r>
    </w:p>
    <w:p w14:paraId="5ED54907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szczególnych przypadkach Udzielający Zamówienia może przesunąć termin rozstrzygnięcia konkursu ofert.</w:t>
      </w:r>
    </w:p>
    <w:p w14:paraId="0AB7865F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Miejsce rozstrzygnięcia konkursu: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Wojskowa Specjalistyczna Przychodnia Lekarska SP ZOZ w Kielcach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ul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 W. Szczepaniaka 23, 25-118 Kielce.</w:t>
      </w:r>
    </w:p>
    <w:p w14:paraId="70C6AB9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Wyniki konkursu obowiązują po ich zatwierdzeniu przez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 Wojskowej Specjalistycznej Przychodni Lekarskiej SP ZOZ w Kielcach.</w:t>
      </w:r>
    </w:p>
    <w:p w14:paraId="481FAB1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 rozstrzygnięciu konkursu ofert ogłasza się na tablicy ogłoszeń oraz na stronie internetowej Udzielającego Zamówienie.</w:t>
      </w:r>
    </w:p>
    <w:p w14:paraId="5661456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>Z chwilą ogłoszenia rozstrzygnięcia postępowania następuje jego zakończenie i Komisja ulega rozwiązaniu.</w:t>
      </w:r>
    </w:p>
    <w:p w14:paraId="0F843816" w14:textId="48894D24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Zawarcie umowy z wyłonionym Oferentem w postępowaniu konkursowym nastąpi niezwłocznie po dopełnieniu wszelkich wymaganych procedur. </w:t>
      </w:r>
    </w:p>
    <w:p w14:paraId="1783BA7E" w14:textId="10A63806" w:rsid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Umow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a</w:t>
      </w: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zostanie zawarta</w:t>
      </w:r>
      <w:r w:rsidR="00545C21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na 36 miesięcy.</w:t>
      </w:r>
    </w:p>
    <w:p w14:paraId="65E491C3" w14:textId="58BE4C58" w:rsidR="00D94C1E" w:rsidRP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Oferent, który wygrał konkurs uchyli się od zawarcia umowy, Udzielający Zamówienia wybierze najkorzystniejszą spośród pozostałych ofert, które nie zostały odrzucone.</w:t>
      </w:r>
    </w:p>
    <w:p w14:paraId="0CB8CB12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Udzielający Zamówienia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niniejszej umowy.</w:t>
      </w:r>
    </w:p>
    <w:p w14:paraId="2853343A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B0761E0" w14:textId="6914498E" w:rsidR="00D94C1E" w:rsidRPr="00316DF9" w:rsidRDefault="00D94C1E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Środki odwoławcze przysługujące Oferentom:</w:t>
      </w:r>
    </w:p>
    <w:p w14:paraId="76919D99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Oferentom, których interes prawny doznał uszczerbku w wyniku naruszenia przez Udzielającego Zamówienia zasad przeprowadzania postępowania w sprawie zawarcia umowy na świadczenia zdrowotne, przysługują środki odwoławcze na zasadach określonych poniżej w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11.2.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-1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1.10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 </w:t>
      </w:r>
    </w:p>
    <w:p w14:paraId="6487ADD7" w14:textId="3C572776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Środki odwoławcze nie przysługują na:</w:t>
      </w:r>
    </w:p>
    <w:p w14:paraId="4424EADF" w14:textId="77777777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dokonanie wyboru Oferenta;</w:t>
      </w:r>
    </w:p>
    <w:p w14:paraId="575337B7" w14:textId="4FEB931B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unieważnienie postępowania w sprawie zawarcia umowy na świadczenia zdrowotne.   </w:t>
      </w:r>
    </w:p>
    <w:p w14:paraId="7BE0B0C1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toku postępowania w sprawie zawarcia umowy na świadczenia zdrowotne, do czasu zakończenia postępowania, Oferent może złożyć do Komisji umotywowany protest w terminie 7 dni roboczych od dnia dokonania zaskarżonej czynności.</w:t>
      </w:r>
    </w:p>
    <w:p w14:paraId="5FDD78B8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Do czasu rozpatrzenia protestu postępowanie w sprawie zawarcia umowy na świadczenia zdrowotne ulega zawieszeniu, chyba, że z treści protestu wynika, że jest on oczywiście bezzasadny.</w:t>
      </w:r>
    </w:p>
    <w:p w14:paraId="734196EB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rozpatruje i rozstrzyga protest w ciągu 7 dni od dnia jego otrzymania i udziela pisemnej odpowiedzi składającemu protest. Nieuwzględnienie protestu wymaga uzasadnienia.</w:t>
      </w:r>
    </w:p>
    <w:p w14:paraId="224D2BBE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Protest złożony po terminie nie podlega rozpatrzeniu.</w:t>
      </w:r>
    </w:p>
    <w:p w14:paraId="45D49BCA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Informację o wniesieniu protestu i jego rozstrzygnięciu niezwłocznie zamieszcza się na tablicy ogłoszeń oraz na stronie internetowej Udzielającego Zamówienia.</w:t>
      </w:r>
    </w:p>
    <w:p w14:paraId="1833F7B3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 uwzględnienia protestu Komisja powtarza zaskarżoną czynność.</w:t>
      </w:r>
    </w:p>
    <w:p w14:paraId="56627D4F" w14:textId="5FDC8569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 biorący udział w postępowaniu może wnieść do </w:t>
      </w:r>
      <w:r w:rsidR="001A6324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Zamówienia, w terminie 7 dni od dnia ogłoszenia o rozstrzygnięciu postępowania, odwołanie dotyczące rozstrzygnięcia postępowania. Odwołanie wniesione po terminie nie podlega rozpatrzeniu.</w:t>
      </w:r>
    </w:p>
    <w:p w14:paraId="78F09F19" w14:textId="40108F9E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Odwołanie rozpatrywane jest w terminie 7 dni od dnia jego otrzymania. Wniesienie odwołania wstrzymuje zawarcie umowy na świadczenia zdrowotne do czasu jego rozpatrzenia.</w:t>
      </w:r>
    </w:p>
    <w:p w14:paraId="42148AE7" w14:textId="77777777" w:rsidR="00D94C1E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6A146FA" w14:textId="77777777" w:rsidR="00545CF6" w:rsidRDefault="00545CF6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544A832D" w14:textId="77777777" w:rsidR="00545CF6" w:rsidRDefault="00545CF6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4A7B1945" w14:textId="77777777" w:rsidR="00545CF6" w:rsidRPr="00316DF9" w:rsidRDefault="00545CF6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9218D78" w14:textId="77777777" w:rsidR="00D94C1E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Uwaga</w:t>
      </w:r>
    </w:p>
    <w:p w14:paraId="670884C1" w14:textId="77777777" w:rsidR="00545CF6" w:rsidRPr="00316DF9" w:rsidRDefault="00545CF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73D0E5D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  <w:r w:rsidRPr="00316DF9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pl-PL"/>
          <w14:ligatures w14:val="none"/>
        </w:rPr>
        <w:t>   </w:t>
      </w:r>
    </w:p>
    <w:p w14:paraId="4C5CAA20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9F76B23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Załączniki:</w:t>
      </w:r>
    </w:p>
    <w:p w14:paraId="43D5EB91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 nr 1 –  Formularz oferty </w:t>
      </w:r>
    </w:p>
    <w:p w14:paraId="00BAE8F4" w14:textId="5C2975DA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Załącznik nr 2 –  Wzór umowy </w:t>
      </w:r>
    </w:p>
    <w:p w14:paraId="25EF17D0" w14:textId="226FDF32" w:rsidR="00154940" w:rsidRPr="00316DF9" w:rsidRDefault="00D94C1E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br/>
      </w:r>
      <w:r w:rsidR="00154940"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bookmarkStart w:id="1" w:name="_Hlk157081547"/>
      <w:r w:rsidR="00154940" w:rsidRPr="00316DF9">
        <w:rPr>
          <w:rFonts w:asciiTheme="minorHAnsi" w:hAnsiTheme="minorHAnsi" w:cstheme="minorHAnsi"/>
          <w:sz w:val="22"/>
          <w:szCs w:val="22"/>
        </w:rPr>
        <w:t xml:space="preserve">Dyrektor </w:t>
      </w:r>
    </w:p>
    <w:p w14:paraId="60715EC0" w14:textId="327373B3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154940">
        <w:rPr>
          <w:rFonts w:asciiTheme="minorHAnsi" w:hAnsiTheme="minorHAnsi" w:cstheme="minorHAnsi"/>
          <w:sz w:val="22"/>
          <w:szCs w:val="22"/>
        </w:rPr>
        <w:t>Wojskowej Specjalistycznej Przychodni SPZOZ</w:t>
      </w:r>
    </w:p>
    <w:p w14:paraId="784CE3EF" w14:textId="4F95C24C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49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316DF9">
        <w:rPr>
          <w:rFonts w:asciiTheme="minorHAnsi" w:hAnsiTheme="minorHAnsi" w:cstheme="minorHAnsi"/>
          <w:sz w:val="22"/>
          <w:szCs w:val="22"/>
        </w:rPr>
        <w:t>w</w:t>
      </w:r>
      <w:r w:rsidRPr="00154940">
        <w:rPr>
          <w:rFonts w:asciiTheme="minorHAnsi" w:hAnsiTheme="minorHAnsi" w:cstheme="minorHAnsi"/>
          <w:sz w:val="22"/>
          <w:szCs w:val="22"/>
        </w:rPr>
        <w:t xml:space="preserve"> Kielcach</w:t>
      </w:r>
    </w:p>
    <w:bookmarkEnd w:id="1"/>
    <w:p w14:paraId="38D12F27" w14:textId="77777777" w:rsidR="00154940" w:rsidRPr="00154940" w:rsidRDefault="00154940" w:rsidP="0015494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54940" w:rsidRPr="0015494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B87A" w14:textId="77777777" w:rsidR="00B209DC" w:rsidRDefault="00B209DC" w:rsidP="00657D3E">
      <w:pPr>
        <w:spacing w:after="0" w:line="240" w:lineRule="auto"/>
      </w:pPr>
      <w:r>
        <w:separator/>
      </w:r>
    </w:p>
  </w:endnote>
  <w:endnote w:type="continuationSeparator" w:id="0">
    <w:p w14:paraId="5E98862E" w14:textId="77777777" w:rsidR="00B209DC" w:rsidRDefault="00B209DC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420734"/>
      <w:docPartObj>
        <w:docPartGallery w:val="Page Numbers (Bottom of Page)"/>
        <w:docPartUnique/>
      </w:docPartObj>
    </w:sdtPr>
    <w:sdtContent>
      <w:p w14:paraId="5237B1F8" w14:textId="7C3BC005" w:rsidR="00BD3A22" w:rsidRDefault="00BD3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0B9E1" w14:textId="77777777" w:rsidR="00BD3A22" w:rsidRDefault="00BD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FC2D" w14:textId="77777777" w:rsidR="00B209DC" w:rsidRDefault="00B209DC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1E03AF9D" w14:textId="77777777" w:rsidR="00B209DC" w:rsidRDefault="00B209DC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3EAF3C65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color w:val="FFFFFF"/>
        <w:sz w:val="28"/>
      </w:rPr>
      <w:t xml:space="preserve">Wojsko       </w:t>
    </w:r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</w:t>
    </w:r>
    <w:r w:rsidR="002354A4">
      <w:rPr>
        <w:b/>
        <w:color w:val="FFFFFF"/>
        <w:sz w:val="28"/>
      </w:rPr>
      <w:t xml:space="preserve">                       </w:t>
    </w:r>
    <w:r w:rsidR="00B505C8">
      <w:rPr>
        <w:b/>
        <w:color w:val="FFFFFF"/>
        <w:sz w:val="28"/>
      </w:rPr>
      <w:t xml:space="preserve">    </w:t>
    </w:r>
    <w:r w:rsidR="002354A4">
      <w:rPr>
        <w:b/>
        <w:color w:val="FFFFFF"/>
        <w:sz w:val="28"/>
      </w:rPr>
      <w:t xml:space="preserve">                         </w:t>
    </w:r>
    <w:r w:rsidR="00B505C8">
      <w:rPr>
        <w:noProof/>
      </w:rPr>
      <w:drawing>
        <wp:inline distT="0" distB="0" distL="0" distR="0" wp14:anchorId="63ACCF92" wp14:editId="4B6D81B8">
          <wp:extent cx="855980" cy="1050885"/>
          <wp:effectExtent l="0" t="0" r="127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043" cy="105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4A4">
      <w:rPr>
        <w:b/>
        <w:color w:val="FFFFFF"/>
        <w:sz w:val="28"/>
      </w:rPr>
      <w:t xml:space="preserve">  </w:t>
    </w:r>
    <w:r>
      <w:rPr>
        <w:b/>
        <w:color w:val="FFFFFF"/>
        <w:sz w:val="28"/>
      </w:rPr>
      <w:t xml:space="preserve">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85"/>
    <w:multiLevelType w:val="multilevel"/>
    <w:tmpl w:val="F436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7020"/>
    <w:multiLevelType w:val="hybridMultilevel"/>
    <w:tmpl w:val="B5CC0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41C5"/>
    <w:multiLevelType w:val="hybridMultilevel"/>
    <w:tmpl w:val="AC5493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1382"/>
    <w:multiLevelType w:val="multilevel"/>
    <w:tmpl w:val="CAD02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3C2FF5"/>
    <w:multiLevelType w:val="multilevel"/>
    <w:tmpl w:val="190C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62E"/>
    <w:multiLevelType w:val="multilevel"/>
    <w:tmpl w:val="7FF6A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1E59"/>
    <w:multiLevelType w:val="hybridMultilevel"/>
    <w:tmpl w:val="EE7EDC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58084A"/>
    <w:multiLevelType w:val="multilevel"/>
    <w:tmpl w:val="431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7315A"/>
    <w:multiLevelType w:val="multilevel"/>
    <w:tmpl w:val="9A1CA6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1" w15:restartNumberingAfterBreak="0">
    <w:nsid w:val="61B062F3"/>
    <w:multiLevelType w:val="multilevel"/>
    <w:tmpl w:val="816A4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1A4D7A"/>
    <w:multiLevelType w:val="hybridMultilevel"/>
    <w:tmpl w:val="FF367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C31FD1"/>
    <w:multiLevelType w:val="multilevel"/>
    <w:tmpl w:val="D31C64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22" w:hanging="360"/>
      </w:p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4" w15:restartNumberingAfterBreak="0">
    <w:nsid w:val="7DD11B51"/>
    <w:multiLevelType w:val="hybridMultilevel"/>
    <w:tmpl w:val="2EB0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6"/>
  </w:num>
  <w:num w:numId="2" w16cid:durableId="1070466028">
    <w:abstractNumId w:val="3"/>
  </w:num>
  <w:num w:numId="3" w16cid:durableId="1437870096">
    <w:abstractNumId w:val="5"/>
    <w:lvlOverride w:ilvl="0">
      <w:lvl w:ilvl="0">
        <w:numFmt w:val="lowerLetter"/>
        <w:lvlText w:val="%1."/>
        <w:lvlJc w:val="left"/>
      </w:lvl>
    </w:lvlOverride>
  </w:num>
  <w:num w:numId="4" w16cid:durableId="1821730763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1415468429">
    <w:abstractNumId w:val="5"/>
    <w:lvlOverride w:ilvl="0">
      <w:lvl w:ilvl="0">
        <w:numFmt w:val="lowerLetter"/>
        <w:lvlText w:val="%1."/>
        <w:lvlJc w:val="left"/>
      </w:lvl>
    </w:lvlOverride>
  </w:num>
  <w:num w:numId="6" w16cid:durableId="1907303317">
    <w:abstractNumId w:val="5"/>
    <w:lvlOverride w:ilvl="0">
      <w:lvl w:ilvl="0">
        <w:numFmt w:val="lowerLetter"/>
        <w:lvlText w:val="%1."/>
        <w:lvlJc w:val="left"/>
      </w:lvl>
    </w:lvlOverride>
  </w:num>
  <w:num w:numId="7" w16cid:durableId="727731821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99936894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333193724">
    <w:abstractNumId w:val="5"/>
    <w:lvlOverride w:ilvl="0">
      <w:lvl w:ilvl="0">
        <w:numFmt w:val="lowerLetter"/>
        <w:lvlText w:val="%1."/>
        <w:lvlJc w:val="left"/>
      </w:lvl>
    </w:lvlOverride>
  </w:num>
  <w:num w:numId="10" w16cid:durableId="1246303935">
    <w:abstractNumId w:val="9"/>
  </w:num>
  <w:num w:numId="11" w16cid:durableId="107959408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420610600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557086275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30767300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576982309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52890796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295648890">
    <w:abstractNumId w:val="11"/>
  </w:num>
  <w:num w:numId="18" w16cid:durableId="694579457">
    <w:abstractNumId w:val="4"/>
  </w:num>
  <w:num w:numId="19" w16cid:durableId="1938905199">
    <w:abstractNumId w:val="10"/>
  </w:num>
  <w:num w:numId="20" w16cid:durableId="1058749564">
    <w:abstractNumId w:val="7"/>
    <w:lvlOverride w:ilvl="0">
      <w:lvl w:ilvl="0">
        <w:numFmt w:val="decimal"/>
        <w:lvlText w:val="%1."/>
        <w:lvlJc w:val="left"/>
      </w:lvl>
    </w:lvlOverride>
  </w:num>
  <w:num w:numId="21" w16cid:durableId="1674650268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986124655">
    <w:abstractNumId w:val="1"/>
  </w:num>
  <w:num w:numId="23" w16cid:durableId="1354454237">
    <w:abstractNumId w:val="13"/>
  </w:num>
  <w:num w:numId="24" w16cid:durableId="1214194995">
    <w:abstractNumId w:val="8"/>
  </w:num>
  <w:num w:numId="25" w16cid:durableId="1332484891">
    <w:abstractNumId w:val="2"/>
  </w:num>
  <w:num w:numId="26" w16cid:durableId="2024017576">
    <w:abstractNumId w:val="14"/>
  </w:num>
  <w:num w:numId="27" w16cid:durableId="191234821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075DA1"/>
    <w:rsid w:val="000D47C0"/>
    <w:rsid w:val="00137426"/>
    <w:rsid w:val="00154940"/>
    <w:rsid w:val="001A6324"/>
    <w:rsid w:val="001B2AA0"/>
    <w:rsid w:val="002354A4"/>
    <w:rsid w:val="002913F5"/>
    <w:rsid w:val="002E0CE2"/>
    <w:rsid w:val="002E7B85"/>
    <w:rsid w:val="003032B3"/>
    <w:rsid w:val="00316DF9"/>
    <w:rsid w:val="00330F1A"/>
    <w:rsid w:val="00341218"/>
    <w:rsid w:val="00353613"/>
    <w:rsid w:val="003B22B8"/>
    <w:rsid w:val="003D5B37"/>
    <w:rsid w:val="003D62D3"/>
    <w:rsid w:val="00405498"/>
    <w:rsid w:val="004340D7"/>
    <w:rsid w:val="004C5C40"/>
    <w:rsid w:val="00545C21"/>
    <w:rsid w:val="00545CF6"/>
    <w:rsid w:val="00545FC1"/>
    <w:rsid w:val="00570098"/>
    <w:rsid w:val="00627E9A"/>
    <w:rsid w:val="00657D3E"/>
    <w:rsid w:val="00691834"/>
    <w:rsid w:val="006C306F"/>
    <w:rsid w:val="00723F3F"/>
    <w:rsid w:val="0073170A"/>
    <w:rsid w:val="007530F7"/>
    <w:rsid w:val="007625D6"/>
    <w:rsid w:val="00776909"/>
    <w:rsid w:val="008512CE"/>
    <w:rsid w:val="00885642"/>
    <w:rsid w:val="009A31EA"/>
    <w:rsid w:val="009D09F9"/>
    <w:rsid w:val="00A70322"/>
    <w:rsid w:val="00A75B6E"/>
    <w:rsid w:val="00AA457F"/>
    <w:rsid w:val="00AC138B"/>
    <w:rsid w:val="00B209DC"/>
    <w:rsid w:val="00B505C8"/>
    <w:rsid w:val="00B93304"/>
    <w:rsid w:val="00BB73FD"/>
    <w:rsid w:val="00BD3A22"/>
    <w:rsid w:val="00C33372"/>
    <w:rsid w:val="00C476F6"/>
    <w:rsid w:val="00CA3218"/>
    <w:rsid w:val="00D4445F"/>
    <w:rsid w:val="00D72CCE"/>
    <w:rsid w:val="00D94C1E"/>
    <w:rsid w:val="00DA3063"/>
    <w:rsid w:val="00DF1268"/>
    <w:rsid w:val="00DF634B"/>
    <w:rsid w:val="00E77413"/>
    <w:rsid w:val="00EB2E65"/>
    <w:rsid w:val="00ED2530"/>
    <w:rsid w:val="00ED7A78"/>
    <w:rsid w:val="00F52FC6"/>
    <w:rsid w:val="00F65F28"/>
    <w:rsid w:val="00F9198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omylnaczcionkaakapitu"/>
    <w:rsid w:val="00D9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plkielc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6</cp:revision>
  <cp:lastPrinted>2024-02-07T13:10:00Z</cp:lastPrinted>
  <dcterms:created xsi:type="dcterms:W3CDTF">2024-02-07T12:53:00Z</dcterms:created>
  <dcterms:modified xsi:type="dcterms:W3CDTF">2024-02-07T13:10:00Z</dcterms:modified>
</cp:coreProperties>
</file>