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817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817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817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9309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9309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9309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3B5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3B5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3B5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E0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E0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E0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2E0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E0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E0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2E0C8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3B5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9309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817D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F5B8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FE8" w:rsidRDefault="008E70ED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Kielce, </w:t>
      </w:r>
      <w:r w:rsidR="00DF43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74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F43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2542AF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</w:t>
      </w:r>
      <w:r w:rsidR="00DF43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8C5FE8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C5FE8" w:rsidRPr="00B95430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95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WSZYSCY ZAINTERESOWANI</w:t>
      </w:r>
    </w:p>
    <w:p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474C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INFORMACJA  Z OTWARCIA OFERT</w:t>
      </w:r>
    </w:p>
    <w:p w:rsidR="00D474C5" w:rsidRPr="00D474C5" w:rsidRDefault="00D474C5" w:rsidP="00B9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474C5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Pr="00B95430" w:rsidRDefault="007A0850" w:rsidP="009A2C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 w:rsidR="008E70ED">
        <w:rPr>
          <w:rFonts w:ascii="Times New Roman" w:eastAsia="Times New Roman" w:hAnsi="Times New Roman" w:cs="Times New Roman"/>
          <w:b/>
          <w:bCs/>
          <w:lang w:eastAsia="pl-PL"/>
        </w:rPr>
        <w:t>: ZP/</w:t>
      </w:r>
      <w:r w:rsidR="00DF4352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>/201</w:t>
      </w:r>
      <w:r w:rsidR="00DF4352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9A2CC0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„</w:t>
      </w:r>
      <w:r w:rsidR="008E70ED">
        <w:rPr>
          <w:rFonts w:ascii="Times New Roman" w:eastAsia="Arial" w:hAnsi="Times New Roman" w:cs="Times New Roman"/>
          <w:b/>
        </w:rPr>
        <w:t xml:space="preserve">Dostawa odczynników do </w:t>
      </w:r>
      <w:bookmarkStart w:id="0" w:name="_Hlk25144643"/>
      <w:r w:rsidR="00DF4352">
        <w:rPr>
          <w:rFonts w:ascii="Times New Roman" w:eastAsia="Arial" w:hAnsi="Times New Roman" w:cs="Times New Roman"/>
          <w:b/>
        </w:rPr>
        <w:t>immunochemii</w:t>
      </w:r>
      <w:bookmarkEnd w:id="0"/>
      <w:r w:rsidR="008E70ED">
        <w:rPr>
          <w:rFonts w:ascii="Times New Roman" w:eastAsia="Arial" w:hAnsi="Times New Roman" w:cs="Times New Roman"/>
          <w:b/>
        </w:rPr>
        <w:t xml:space="preserve"> z dzierżawą analizatora </w:t>
      </w:r>
      <w:r w:rsidR="00DF4352">
        <w:rPr>
          <w:rFonts w:ascii="Times New Roman" w:eastAsia="Arial" w:hAnsi="Times New Roman" w:cs="Times New Roman"/>
          <w:b/>
        </w:rPr>
        <w:t>immunochemicznego</w:t>
      </w:r>
      <w:r w:rsidR="008E70ED">
        <w:rPr>
          <w:rFonts w:ascii="Times New Roman" w:eastAsia="Arial" w:hAnsi="Times New Roman" w:cs="Times New Roman"/>
          <w:b/>
        </w:rPr>
        <w:t xml:space="preserve"> na okres 3 lat”.</w:t>
      </w:r>
      <w:r w:rsidR="00D474C5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A0850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70ED" w:rsidRPr="00B95430" w:rsidRDefault="00D474C5" w:rsidP="008E70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podstawie art. 86 ust. 5 Ustawy Prawo zamówień publicznych z dnia 29 styczeń 2004r. (Dz. U. z 2015r. poz.  2164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zm.)  Zamawiający – Wojskowa Specjalistyczna Przychodnia Lekarska SPZOZ w </w:t>
      </w:r>
      <w:r w:rsidR="00A95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Kielcach informuje, iż w dniu </w:t>
      </w:r>
      <w:r w:rsidR="00DF4352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A95B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F4352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3B3586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r. o godz. 12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odbyło się publiczne otwarcie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złożonych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postępowaniu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udzielenie zamówienia publicznego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prowadzonego w trybie przetargu nieogr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>aniczonego, nr postępowania ZP/</w:t>
      </w:r>
      <w:r w:rsidR="00DF435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/201</w:t>
      </w:r>
      <w:r w:rsidR="00DF435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8E70ED">
        <w:rPr>
          <w:rFonts w:ascii="Times New Roman" w:eastAsia="Arial" w:hAnsi="Times New Roman" w:cs="Times New Roman"/>
          <w:b/>
        </w:rPr>
        <w:t>Dostawa odczynników do</w:t>
      </w:r>
      <w:r w:rsidR="00DF4352" w:rsidRPr="00DF4352">
        <w:rPr>
          <w:rFonts w:ascii="Times New Roman" w:eastAsia="Arial" w:hAnsi="Times New Roman" w:cs="Times New Roman"/>
          <w:b/>
        </w:rPr>
        <w:t xml:space="preserve"> </w:t>
      </w:r>
      <w:r w:rsidR="00DF4352">
        <w:rPr>
          <w:rFonts w:ascii="Times New Roman" w:eastAsia="Arial" w:hAnsi="Times New Roman" w:cs="Times New Roman"/>
          <w:b/>
        </w:rPr>
        <w:t>immunochemii</w:t>
      </w:r>
      <w:r w:rsidR="008E70ED">
        <w:rPr>
          <w:rFonts w:ascii="Times New Roman" w:eastAsia="Arial" w:hAnsi="Times New Roman" w:cs="Times New Roman"/>
          <w:b/>
        </w:rPr>
        <w:t xml:space="preserve"> z dzierżawą analizatora </w:t>
      </w:r>
      <w:r w:rsidR="00DF4352">
        <w:rPr>
          <w:rFonts w:ascii="Times New Roman" w:eastAsia="Arial" w:hAnsi="Times New Roman" w:cs="Times New Roman"/>
          <w:b/>
        </w:rPr>
        <w:t xml:space="preserve">immunochemicznego </w:t>
      </w:r>
      <w:r w:rsidR="008E70ED">
        <w:rPr>
          <w:rFonts w:ascii="Times New Roman" w:eastAsia="Arial" w:hAnsi="Times New Roman" w:cs="Times New Roman"/>
          <w:b/>
        </w:rPr>
        <w:t>na okres 3 lat”.</w:t>
      </w:r>
      <w:r w:rsidR="008E70ED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E70ED" w:rsidRDefault="008E70ED" w:rsidP="008E70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E70ED" w:rsidRPr="0023149B" w:rsidRDefault="008E70ED" w:rsidP="008E70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0850" w:rsidRDefault="007A085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F40" w:rsidRDefault="004B1F4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1F40" w:rsidRDefault="004B1F4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Zgodnie z brzmieniem art. 86 Ustawy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Zamawiający informuje, iż na sfinansowanie zamówienia przeznaczył kwotę w wysokości  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F4352">
        <w:rPr>
          <w:rFonts w:ascii="Times New Roman" w:hAnsi="Times New Roman" w:cs="Times New Roman"/>
          <w:sz w:val="24"/>
          <w:szCs w:val="24"/>
          <w:shd w:val="clear" w:color="auto" w:fill="FFFFFF"/>
        </w:rPr>
        <w:t>73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>000,00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 brutto /słownie: 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Dwieście </w:t>
      </w:r>
      <w:r w:rsidR="00DF4352">
        <w:rPr>
          <w:rFonts w:ascii="Times New Roman" w:hAnsi="Times New Roman" w:cs="Times New Roman"/>
          <w:sz w:val="24"/>
          <w:szCs w:val="24"/>
          <w:shd w:val="clear" w:color="auto" w:fill="FFFFFF"/>
        </w:rPr>
        <w:t>siedemdziesiąt trzy</w:t>
      </w:r>
      <w:r w:rsidR="008E7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tysi</w:t>
      </w:r>
      <w:r w:rsidR="003B3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ące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złotych brutto, 00/100/.</w:t>
      </w:r>
    </w:p>
    <w:p w:rsidR="00EF4AB5" w:rsidRDefault="00EF4AB5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postępowaniu złożono 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>1 ofertę:</w:t>
      </w:r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"/>
        <w:gridCol w:w="2493"/>
        <w:gridCol w:w="992"/>
        <w:gridCol w:w="1560"/>
        <w:gridCol w:w="1792"/>
        <w:gridCol w:w="1105"/>
      </w:tblGrid>
      <w:tr w:rsidR="009A2CC0" w:rsidTr="008E70ED">
        <w:tc>
          <w:tcPr>
            <w:tcW w:w="1046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2493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992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560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1792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Okres gwarancji</w:t>
            </w:r>
          </w:p>
        </w:tc>
        <w:tc>
          <w:tcPr>
            <w:tcW w:w="1105" w:type="dxa"/>
          </w:tcPr>
          <w:p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9A2CC0" w:rsidTr="008E70ED">
        <w:trPr>
          <w:trHeight w:val="1701"/>
        </w:trPr>
        <w:tc>
          <w:tcPr>
            <w:tcW w:w="1046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Oferta nr 1</w:t>
            </w:r>
          </w:p>
        </w:tc>
        <w:tc>
          <w:tcPr>
            <w:tcW w:w="2493" w:type="dxa"/>
          </w:tcPr>
          <w:p w:rsidR="008E70ED" w:rsidRDefault="00E0217F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Roche Diagnostics Polska Sp. z o.o.</w:t>
            </w:r>
          </w:p>
          <w:p w:rsidR="00E0217F" w:rsidRDefault="00E0217F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Ul.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Bobrowiecka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8</w:t>
            </w:r>
          </w:p>
          <w:p w:rsidR="00E0217F" w:rsidRDefault="00E0217F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00-72</w:t>
            </w:r>
            <w:r w:rsidR="00654BE0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8 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Warszawa</w:t>
            </w:r>
          </w:p>
          <w:p w:rsidR="00E0217F" w:rsidRDefault="00E0217F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</w:tcPr>
          <w:p w:rsidR="009A2CC0" w:rsidRDefault="003214A7" w:rsidP="008E70ED">
            <w:pPr>
              <w:widowControl w:val="0"/>
              <w:suppressAutoHyphens/>
              <w:autoSpaceDN w:val="0"/>
              <w:ind w:right="-395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358427,16</w:t>
            </w:r>
          </w:p>
        </w:tc>
        <w:tc>
          <w:tcPr>
            <w:tcW w:w="1560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Przez</w:t>
            </w:r>
            <w:r w:rsidR="00165DB5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okres </w:t>
            </w:r>
            <w:r w:rsidR="008E70ED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36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miesięcy </w:t>
            </w:r>
            <w:r w:rsidR="00165DB5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lub do wyczerpania kwoty, na dostawę odczynników, jeżeli</w:t>
            </w:r>
            <w:r w:rsidR="008E70ED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stanie się to przed upływem 3 lat.</w:t>
            </w:r>
          </w:p>
        </w:tc>
        <w:tc>
          <w:tcPr>
            <w:tcW w:w="1792" w:type="dxa"/>
          </w:tcPr>
          <w:p w:rsidR="009A2CC0" w:rsidRPr="00B95430" w:rsidRDefault="00165DB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 xml:space="preserve">Termin </w:t>
            </w:r>
            <w:r w:rsidR="00B9543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ważności dostarczanych odczynników nie może być krótszy niż 6 miesięcy</w:t>
            </w:r>
            <w:r w:rsidR="009A2CC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="00B9543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.</w:t>
            </w:r>
          </w:p>
          <w:p w:rsidR="00B95430" w:rsidRPr="00B95430" w:rsidRDefault="00B9543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  <w:p w:rsidR="00B95430" w:rsidRPr="00B95430" w:rsidRDefault="00B9543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105" w:type="dxa"/>
          </w:tcPr>
          <w:p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Przelew 30 dni </w:t>
            </w:r>
          </w:p>
        </w:tc>
      </w:tr>
    </w:tbl>
    <w:p w:rsidR="00EF4AB5" w:rsidRPr="005A44B1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bookmarkStart w:id="1" w:name="_GoBack"/>
      <w:bookmarkEnd w:id="1"/>
    </w:p>
    <w:sectPr w:rsidR="00EF4AB5" w:rsidRPr="005A44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C89" w:rsidRDefault="002E0C89" w:rsidP="00EF4AB5">
      <w:pPr>
        <w:spacing w:after="0" w:line="240" w:lineRule="auto"/>
      </w:pPr>
      <w:r>
        <w:separator/>
      </w:r>
    </w:p>
  </w:endnote>
  <w:endnote w:type="continuationSeparator" w:id="0">
    <w:p w:rsidR="002E0C89" w:rsidRDefault="002E0C89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B5" w:rsidRDefault="00EF4AB5" w:rsidP="00080A10">
    <w:pPr>
      <w:pStyle w:val="Stopka"/>
      <w:jc w:val="center"/>
    </w:pPr>
  </w:p>
  <w:p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C89" w:rsidRDefault="002E0C89" w:rsidP="00EF4AB5">
      <w:pPr>
        <w:spacing w:after="0" w:line="240" w:lineRule="auto"/>
      </w:pPr>
      <w:r>
        <w:separator/>
      </w:r>
    </w:p>
  </w:footnote>
  <w:footnote w:type="continuationSeparator" w:id="0">
    <w:p w:rsidR="002E0C89" w:rsidRDefault="002E0C89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360C"/>
    <w:rsid w:val="00080A10"/>
    <w:rsid w:val="00165DB5"/>
    <w:rsid w:val="00175986"/>
    <w:rsid w:val="00195707"/>
    <w:rsid w:val="001F5E02"/>
    <w:rsid w:val="0023149B"/>
    <w:rsid w:val="002542AF"/>
    <w:rsid w:val="002A2543"/>
    <w:rsid w:val="002C6230"/>
    <w:rsid w:val="002E0C89"/>
    <w:rsid w:val="003214A7"/>
    <w:rsid w:val="003549F5"/>
    <w:rsid w:val="00390832"/>
    <w:rsid w:val="00397580"/>
    <w:rsid w:val="003B3586"/>
    <w:rsid w:val="004206F2"/>
    <w:rsid w:val="00446FF4"/>
    <w:rsid w:val="004740CA"/>
    <w:rsid w:val="004B1F40"/>
    <w:rsid w:val="004E1943"/>
    <w:rsid w:val="00535F29"/>
    <w:rsid w:val="005736B1"/>
    <w:rsid w:val="00576344"/>
    <w:rsid w:val="005A44B1"/>
    <w:rsid w:val="005B1EF6"/>
    <w:rsid w:val="005E74C4"/>
    <w:rsid w:val="005F7D51"/>
    <w:rsid w:val="00610062"/>
    <w:rsid w:val="00625757"/>
    <w:rsid w:val="00646F88"/>
    <w:rsid w:val="00653B5B"/>
    <w:rsid w:val="00654BE0"/>
    <w:rsid w:val="00693090"/>
    <w:rsid w:val="006D39A7"/>
    <w:rsid w:val="00757F4D"/>
    <w:rsid w:val="00781AD7"/>
    <w:rsid w:val="007A0850"/>
    <w:rsid w:val="007B216E"/>
    <w:rsid w:val="007D0EF6"/>
    <w:rsid w:val="007F43EC"/>
    <w:rsid w:val="008817DE"/>
    <w:rsid w:val="008A08FE"/>
    <w:rsid w:val="008C5FE8"/>
    <w:rsid w:val="008E70ED"/>
    <w:rsid w:val="00984CFD"/>
    <w:rsid w:val="009A01ED"/>
    <w:rsid w:val="009A1A10"/>
    <w:rsid w:val="009A2CC0"/>
    <w:rsid w:val="009F50B0"/>
    <w:rsid w:val="00A562E4"/>
    <w:rsid w:val="00A95BF3"/>
    <w:rsid w:val="00AC2338"/>
    <w:rsid w:val="00AE4D54"/>
    <w:rsid w:val="00B95430"/>
    <w:rsid w:val="00BD4BF9"/>
    <w:rsid w:val="00C7733D"/>
    <w:rsid w:val="00CB7EA0"/>
    <w:rsid w:val="00CD4048"/>
    <w:rsid w:val="00D474C5"/>
    <w:rsid w:val="00DD10A3"/>
    <w:rsid w:val="00DF4352"/>
    <w:rsid w:val="00E0217F"/>
    <w:rsid w:val="00E2073A"/>
    <w:rsid w:val="00E230A2"/>
    <w:rsid w:val="00E6779A"/>
    <w:rsid w:val="00EA391B"/>
    <w:rsid w:val="00EA4CDB"/>
    <w:rsid w:val="00EF4AB5"/>
    <w:rsid w:val="00EF5B8B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DBDD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2019-11-22T11:48:00Z</cp:lastPrinted>
  <dcterms:created xsi:type="dcterms:W3CDTF">2016-12-15T08:25:00Z</dcterms:created>
  <dcterms:modified xsi:type="dcterms:W3CDTF">2019-11-22T12:32:00Z</dcterms:modified>
</cp:coreProperties>
</file>