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1A" w:rsidRPr="00D4311A" w:rsidRDefault="00D4311A" w:rsidP="00D4311A">
      <w:pPr>
        <w:pStyle w:val="Nagwek3"/>
        <w:jc w:val="right"/>
      </w:pPr>
      <w:r w:rsidRPr="00D4311A">
        <w:t>Załącznik nr 1 od SIWZ</w:t>
      </w:r>
    </w:p>
    <w:p w:rsidR="00961404" w:rsidRPr="00253284" w:rsidRDefault="00D4311A">
      <w:pPr>
        <w:pStyle w:val="Nagwek3"/>
      </w:pPr>
      <w:r w:rsidRPr="00D4311A">
        <w:rPr>
          <w:i/>
          <w:sz w:val="22"/>
        </w:rPr>
        <w:t>Zadanie</w:t>
      </w:r>
      <w:r w:rsidR="00961404" w:rsidRPr="00D4311A">
        <w:rPr>
          <w:i/>
          <w:sz w:val="22"/>
        </w:rPr>
        <w:t xml:space="preserve"> nr 1</w:t>
      </w:r>
      <w:r w:rsidR="00961404" w:rsidRPr="00D4311A">
        <w:rPr>
          <w:sz w:val="22"/>
        </w:rPr>
        <w:t xml:space="preserve"> – </w:t>
      </w:r>
      <w:r w:rsidR="00B03092" w:rsidRPr="00D4311A">
        <w:rPr>
          <w:sz w:val="22"/>
        </w:rPr>
        <w:t>Zakup drobnego  sprzętu laboratoryjnego</w:t>
      </w:r>
      <w:r w:rsidR="00961404" w:rsidRPr="00D4311A">
        <w:rPr>
          <w:sz w:val="22"/>
        </w:rPr>
        <w:t xml:space="preserve"> na</w:t>
      </w:r>
      <w:r w:rsidR="00B03092" w:rsidRPr="00D4311A">
        <w:rPr>
          <w:sz w:val="22"/>
        </w:rPr>
        <w:t xml:space="preserve"> okres</w:t>
      </w:r>
      <w:r w:rsidR="0072305C" w:rsidRPr="00D4311A">
        <w:rPr>
          <w:sz w:val="22"/>
        </w:rPr>
        <w:t xml:space="preserve"> 2 lat</w:t>
      </w:r>
    </w:p>
    <w:p w:rsidR="00961404" w:rsidRDefault="00961404"/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5245"/>
        <w:gridCol w:w="1559"/>
        <w:gridCol w:w="1134"/>
        <w:gridCol w:w="1276"/>
        <w:gridCol w:w="1134"/>
        <w:gridCol w:w="992"/>
        <w:gridCol w:w="1559"/>
      </w:tblGrid>
      <w:tr w:rsidR="0048202C" w:rsidTr="0017429A">
        <w:trPr>
          <w:trHeight w:val="14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202C" w:rsidRPr="0048202C" w:rsidRDefault="0048202C" w:rsidP="00053874">
            <w:pPr>
              <w:jc w:val="center"/>
              <w:rPr>
                <w:b/>
                <w:sz w:val="18"/>
              </w:rPr>
            </w:pPr>
          </w:p>
          <w:p w:rsidR="0048202C" w:rsidRPr="0048202C" w:rsidRDefault="0048202C" w:rsidP="00053874">
            <w:pPr>
              <w:jc w:val="center"/>
              <w:rPr>
                <w:b/>
                <w:sz w:val="18"/>
              </w:rPr>
            </w:pPr>
          </w:p>
          <w:p w:rsidR="0048202C" w:rsidRPr="0048202C" w:rsidRDefault="0048202C" w:rsidP="00053874">
            <w:pPr>
              <w:jc w:val="center"/>
              <w:rPr>
                <w:b/>
                <w:sz w:val="18"/>
              </w:rPr>
            </w:pPr>
            <w:r w:rsidRPr="0048202C">
              <w:rPr>
                <w:b/>
                <w:sz w:val="18"/>
              </w:rPr>
              <w:t>Lp.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8202C" w:rsidRPr="0048202C" w:rsidRDefault="0048202C">
            <w:pPr>
              <w:rPr>
                <w:b/>
                <w:sz w:val="18"/>
              </w:rPr>
            </w:pPr>
          </w:p>
          <w:p w:rsidR="0048202C" w:rsidRPr="0048202C" w:rsidRDefault="0048202C" w:rsidP="0048202C">
            <w:pPr>
              <w:jc w:val="center"/>
              <w:rPr>
                <w:b/>
                <w:sz w:val="18"/>
              </w:rPr>
            </w:pPr>
            <w:r w:rsidRPr="0048202C">
              <w:rPr>
                <w:b/>
                <w:sz w:val="18"/>
              </w:rPr>
              <w:t>Nr</w:t>
            </w:r>
          </w:p>
          <w:p w:rsidR="0048202C" w:rsidRPr="0048202C" w:rsidRDefault="0048202C" w:rsidP="0048202C">
            <w:pPr>
              <w:jc w:val="center"/>
              <w:rPr>
                <w:b/>
                <w:sz w:val="18"/>
              </w:rPr>
            </w:pPr>
            <w:r w:rsidRPr="0048202C">
              <w:rPr>
                <w:b/>
                <w:sz w:val="18"/>
              </w:rPr>
              <w:t>katalogow</w:t>
            </w:r>
            <w:r>
              <w:rPr>
                <w:b/>
                <w:sz w:val="18"/>
              </w:rPr>
              <w:t>y</w:t>
            </w:r>
          </w:p>
          <w:p w:rsidR="0048202C" w:rsidRPr="0048202C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48202C" w:rsidRPr="0048202C" w:rsidRDefault="0048202C">
            <w:pPr>
              <w:jc w:val="center"/>
              <w:rPr>
                <w:b/>
                <w:sz w:val="18"/>
              </w:rPr>
            </w:pPr>
          </w:p>
          <w:p w:rsidR="0048202C" w:rsidRPr="0048202C" w:rsidRDefault="0048202C">
            <w:pPr>
              <w:pStyle w:val="Nagwek1"/>
              <w:jc w:val="center"/>
              <w:rPr>
                <w:sz w:val="18"/>
              </w:rPr>
            </w:pPr>
          </w:p>
          <w:p w:rsidR="0048202C" w:rsidRPr="0048202C" w:rsidRDefault="0048202C">
            <w:pPr>
              <w:pStyle w:val="Nagwek1"/>
              <w:jc w:val="center"/>
              <w:rPr>
                <w:sz w:val="18"/>
              </w:rPr>
            </w:pPr>
            <w:r w:rsidRPr="0048202C">
              <w:rPr>
                <w:sz w:val="18"/>
              </w:rPr>
              <w:t>Nazwa produktu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8202C" w:rsidRPr="0048202C" w:rsidRDefault="0048202C">
            <w:pPr>
              <w:jc w:val="center"/>
              <w:rPr>
                <w:b/>
                <w:sz w:val="18"/>
                <w:szCs w:val="18"/>
              </w:rPr>
            </w:pPr>
          </w:p>
          <w:p w:rsidR="0048202C" w:rsidRPr="0048202C" w:rsidRDefault="0048202C">
            <w:pPr>
              <w:pStyle w:val="Nagwek2"/>
              <w:rPr>
                <w:sz w:val="18"/>
                <w:szCs w:val="18"/>
              </w:rPr>
            </w:pPr>
            <w:r w:rsidRPr="0048202C">
              <w:rPr>
                <w:sz w:val="18"/>
                <w:szCs w:val="18"/>
              </w:rPr>
              <w:t>Zapotrzebowanie</w:t>
            </w:r>
          </w:p>
          <w:p w:rsidR="0048202C" w:rsidRPr="0048202C" w:rsidRDefault="0048202C">
            <w:pPr>
              <w:pStyle w:val="Nagwek2"/>
              <w:rPr>
                <w:sz w:val="18"/>
                <w:szCs w:val="18"/>
              </w:rPr>
            </w:pPr>
            <w:r w:rsidRPr="0048202C">
              <w:rPr>
                <w:sz w:val="18"/>
                <w:szCs w:val="18"/>
              </w:rPr>
              <w:t>na</w:t>
            </w:r>
          </w:p>
          <w:p w:rsidR="0048202C" w:rsidRPr="0048202C" w:rsidRDefault="0048202C">
            <w:pPr>
              <w:jc w:val="center"/>
              <w:rPr>
                <w:b/>
                <w:sz w:val="18"/>
                <w:szCs w:val="18"/>
              </w:rPr>
            </w:pPr>
            <w:r w:rsidRPr="0048202C">
              <w:rPr>
                <w:b/>
                <w:sz w:val="18"/>
                <w:szCs w:val="18"/>
              </w:rPr>
              <w:t>2 lata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8202C" w:rsidRPr="0048202C" w:rsidRDefault="0048202C">
            <w:pPr>
              <w:jc w:val="center"/>
              <w:rPr>
                <w:b/>
                <w:sz w:val="18"/>
                <w:szCs w:val="18"/>
              </w:rPr>
            </w:pPr>
          </w:p>
          <w:p w:rsidR="0048202C" w:rsidRPr="0048202C" w:rsidRDefault="0048202C">
            <w:pPr>
              <w:jc w:val="center"/>
              <w:rPr>
                <w:b/>
                <w:sz w:val="18"/>
                <w:szCs w:val="18"/>
              </w:rPr>
            </w:pPr>
            <w:r w:rsidRPr="0048202C">
              <w:rPr>
                <w:b/>
                <w:sz w:val="18"/>
                <w:szCs w:val="18"/>
              </w:rPr>
              <w:t>Wielkość opakowania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8202C" w:rsidRPr="0048202C" w:rsidRDefault="0048202C">
            <w:pPr>
              <w:jc w:val="center"/>
              <w:rPr>
                <w:b/>
                <w:sz w:val="18"/>
                <w:szCs w:val="18"/>
              </w:rPr>
            </w:pPr>
          </w:p>
          <w:p w:rsidR="0048202C" w:rsidRPr="0048202C" w:rsidRDefault="0048202C">
            <w:pPr>
              <w:jc w:val="center"/>
              <w:rPr>
                <w:b/>
                <w:sz w:val="18"/>
                <w:szCs w:val="14"/>
              </w:rPr>
            </w:pPr>
            <w:r w:rsidRPr="0048202C">
              <w:rPr>
                <w:b/>
                <w:sz w:val="18"/>
                <w:szCs w:val="14"/>
              </w:rPr>
              <w:t xml:space="preserve">Ilość </w:t>
            </w:r>
          </w:p>
          <w:p w:rsidR="0048202C" w:rsidRPr="0048202C" w:rsidRDefault="0048202C">
            <w:pPr>
              <w:jc w:val="center"/>
              <w:rPr>
                <w:b/>
                <w:sz w:val="18"/>
                <w:szCs w:val="14"/>
              </w:rPr>
            </w:pPr>
            <w:r w:rsidRPr="0048202C">
              <w:rPr>
                <w:b/>
                <w:sz w:val="18"/>
                <w:szCs w:val="14"/>
              </w:rPr>
              <w:t>opakowań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8202C" w:rsidRPr="0048202C" w:rsidRDefault="0048202C" w:rsidP="003814F4">
            <w:pPr>
              <w:jc w:val="center"/>
              <w:rPr>
                <w:b/>
                <w:sz w:val="18"/>
                <w:szCs w:val="18"/>
              </w:rPr>
            </w:pPr>
          </w:p>
          <w:p w:rsidR="0048202C" w:rsidRPr="0048202C" w:rsidRDefault="0048202C" w:rsidP="003814F4">
            <w:pPr>
              <w:jc w:val="center"/>
              <w:rPr>
                <w:b/>
                <w:sz w:val="18"/>
              </w:rPr>
            </w:pPr>
            <w:r w:rsidRPr="0048202C">
              <w:rPr>
                <w:b/>
                <w:sz w:val="18"/>
              </w:rPr>
              <w:t>Cena</w:t>
            </w:r>
          </w:p>
          <w:p w:rsidR="0048202C" w:rsidRPr="0048202C" w:rsidRDefault="0048202C" w:rsidP="003814F4">
            <w:pPr>
              <w:jc w:val="center"/>
              <w:rPr>
                <w:b/>
                <w:sz w:val="18"/>
                <w:szCs w:val="18"/>
              </w:rPr>
            </w:pPr>
            <w:r w:rsidRPr="0048202C">
              <w:rPr>
                <w:b/>
                <w:i/>
                <w:sz w:val="18"/>
              </w:rPr>
              <w:t>netto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8202C" w:rsidRPr="0048202C" w:rsidRDefault="0048202C">
            <w:pPr>
              <w:jc w:val="center"/>
              <w:rPr>
                <w:b/>
                <w:sz w:val="18"/>
                <w:szCs w:val="18"/>
              </w:rPr>
            </w:pPr>
          </w:p>
          <w:p w:rsidR="0048202C" w:rsidRPr="0048202C" w:rsidRDefault="0048202C" w:rsidP="00FC4266">
            <w:pPr>
              <w:jc w:val="center"/>
              <w:rPr>
                <w:b/>
                <w:sz w:val="18"/>
                <w:szCs w:val="16"/>
              </w:rPr>
            </w:pPr>
            <w:r w:rsidRPr="0048202C">
              <w:rPr>
                <w:b/>
                <w:sz w:val="18"/>
                <w:szCs w:val="16"/>
              </w:rPr>
              <w:t xml:space="preserve">VAT </w:t>
            </w:r>
          </w:p>
          <w:p w:rsidR="0048202C" w:rsidRPr="0048202C" w:rsidRDefault="0048202C" w:rsidP="00FC4266">
            <w:pPr>
              <w:jc w:val="center"/>
              <w:rPr>
                <w:b/>
                <w:sz w:val="18"/>
              </w:rPr>
            </w:pPr>
            <w:r w:rsidRPr="0048202C">
              <w:rPr>
                <w:b/>
                <w:sz w:val="18"/>
                <w:szCs w:val="16"/>
              </w:rPr>
              <w:t>%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202C" w:rsidRPr="0048202C" w:rsidRDefault="0048202C">
            <w:pPr>
              <w:jc w:val="center"/>
              <w:rPr>
                <w:b/>
                <w:sz w:val="18"/>
                <w:szCs w:val="18"/>
              </w:rPr>
            </w:pPr>
          </w:p>
          <w:p w:rsidR="0048202C" w:rsidRPr="0048202C" w:rsidRDefault="0048202C" w:rsidP="00B03092">
            <w:pPr>
              <w:jc w:val="center"/>
              <w:rPr>
                <w:b/>
                <w:sz w:val="18"/>
                <w:szCs w:val="18"/>
              </w:rPr>
            </w:pPr>
            <w:r w:rsidRPr="0048202C">
              <w:rPr>
                <w:b/>
                <w:sz w:val="18"/>
                <w:szCs w:val="18"/>
              </w:rPr>
              <w:t>Cena</w:t>
            </w:r>
          </w:p>
          <w:p w:rsidR="0048202C" w:rsidRPr="0048202C" w:rsidRDefault="0048202C" w:rsidP="00B03092">
            <w:pPr>
              <w:pStyle w:val="Nagwek2"/>
              <w:rPr>
                <w:sz w:val="18"/>
                <w:szCs w:val="18"/>
              </w:rPr>
            </w:pPr>
            <w:r w:rsidRPr="0048202C">
              <w:rPr>
                <w:b w:val="0"/>
                <w:sz w:val="18"/>
                <w:szCs w:val="18"/>
              </w:rPr>
              <w:t xml:space="preserve"> </w:t>
            </w:r>
            <w:r w:rsidRPr="0048202C">
              <w:rPr>
                <w:i/>
                <w:sz w:val="18"/>
                <w:szCs w:val="18"/>
              </w:rPr>
              <w:t>brutto</w:t>
            </w:r>
          </w:p>
        </w:tc>
      </w:tr>
      <w:tr w:rsidR="0048202C" w:rsidRPr="00BA283D" w:rsidTr="0017429A">
        <w:trPr>
          <w:trHeight w:val="73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8202C" w:rsidRPr="00897AD7" w:rsidRDefault="0048202C" w:rsidP="00AB56BF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1.</w:t>
            </w:r>
          </w:p>
          <w:p w:rsidR="0048202C" w:rsidRPr="00897AD7" w:rsidRDefault="0048202C" w:rsidP="00AB56B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48202C" w:rsidRDefault="0048202C">
            <w:pPr>
              <w:rPr>
                <w:b/>
                <w:sz w:val="18"/>
              </w:rPr>
            </w:pPr>
          </w:p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48202C" w:rsidRPr="00897AD7" w:rsidRDefault="0048202C" w:rsidP="00AF0AA9">
            <w:pPr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Probówki do badań biochemicznych</w:t>
            </w:r>
          </w:p>
          <w:p w:rsidR="0048202C" w:rsidRPr="00897AD7" w:rsidRDefault="0048202C" w:rsidP="00AF0AA9">
            <w:pPr>
              <w:rPr>
                <w:sz w:val="18"/>
              </w:rPr>
            </w:pPr>
            <w:r w:rsidRPr="00897AD7">
              <w:rPr>
                <w:sz w:val="18"/>
              </w:rPr>
              <w:t xml:space="preserve"> - o poj. 11 ml,</w:t>
            </w:r>
            <w:r w:rsidRPr="00897AD7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z  PP z korkiem, z granulatem</w:t>
            </w:r>
            <w:r w:rsidRPr="00897AD7">
              <w:rPr>
                <w:sz w:val="18"/>
              </w:rPr>
              <w:t xml:space="preserve"> i przyspieszaczem, do szybkiego wykrzepiania krwi</w:t>
            </w:r>
            <w:r>
              <w:rPr>
                <w:sz w:val="18"/>
              </w:rPr>
              <w:t xml:space="preserve"> </w:t>
            </w:r>
            <w:r w:rsidRPr="00897AD7">
              <w:rPr>
                <w:sz w:val="18"/>
              </w:rPr>
              <w:t xml:space="preserve"> i separacji  surowicy, </w:t>
            </w:r>
            <w:r>
              <w:rPr>
                <w:sz w:val="18"/>
              </w:rPr>
              <w:t xml:space="preserve"> </w:t>
            </w:r>
            <w:r w:rsidRPr="00897AD7">
              <w:rPr>
                <w:sz w:val="18"/>
              </w:rPr>
              <w:t>w torbie foliowej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8202C" w:rsidRPr="00897AD7" w:rsidRDefault="0048202C" w:rsidP="00050CA0">
            <w:pPr>
              <w:jc w:val="center"/>
              <w:rPr>
                <w:sz w:val="18"/>
              </w:rPr>
            </w:pPr>
          </w:p>
          <w:p w:rsidR="0048202C" w:rsidRPr="00897AD7" w:rsidRDefault="0048202C" w:rsidP="00050CA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</w:tr>
      <w:tr w:rsidR="0048202C" w:rsidRPr="00BA283D" w:rsidTr="0017429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8202C" w:rsidRPr="00897AD7" w:rsidRDefault="0048202C" w:rsidP="00AB56BF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2.</w:t>
            </w:r>
          </w:p>
          <w:p w:rsidR="0048202C" w:rsidRPr="00897AD7" w:rsidRDefault="0048202C" w:rsidP="00AB56B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202C" w:rsidRDefault="0048202C">
            <w:pPr>
              <w:rPr>
                <w:b/>
                <w:sz w:val="18"/>
              </w:rPr>
            </w:pPr>
          </w:p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202C" w:rsidRPr="00897AD7" w:rsidRDefault="0048202C" w:rsidP="00E92340">
            <w:pPr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Probówki do badań biochemicznych</w:t>
            </w:r>
          </w:p>
          <w:p w:rsidR="0048202C" w:rsidRPr="00897AD7" w:rsidRDefault="0048202C" w:rsidP="00BA283D">
            <w:pPr>
              <w:rPr>
                <w:sz w:val="18"/>
              </w:rPr>
            </w:pPr>
            <w:r w:rsidRPr="00897AD7">
              <w:rPr>
                <w:sz w:val="18"/>
              </w:rPr>
              <w:t>o poj. 4 ml,</w:t>
            </w:r>
            <w:r w:rsidRPr="00897AD7">
              <w:rPr>
                <w:b/>
                <w:sz w:val="18"/>
              </w:rPr>
              <w:t xml:space="preserve"> </w:t>
            </w:r>
            <w:r w:rsidRPr="00897AD7">
              <w:rPr>
                <w:sz w:val="18"/>
              </w:rPr>
              <w:t>z  PP z korkiem, z granulatem</w:t>
            </w:r>
            <w:r>
              <w:rPr>
                <w:sz w:val="18"/>
              </w:rPr>
              <w:t xml:space="preserve"> </w:t>
            </w:r>
            <w:r w:rsidRPr="00897AD7">
              <w:rPr>
                <w:sz w:val="18"/>
              </w:rPr>
              <w:t xml:space="preserve"> i przyspieszaczem, </w:t>
            </w:r>
            <w:r w:rsidR="0017429A">
              <w:rPr>
                <w:sz w:val="18"/>
              </w:rPr>
              <w:t xml:space="preserve"> </w:t>
            </w:r>
            <w:r w:rsidRPr="00897AD7">
              <w:rPr>
                <w:sz w:val="18"/>
              </w:rPr>
              <w:t>do szybkiego wykrzepiania krwi</w:t>
            </w:r>
            <w:r>
              <w:rPr>
                <w:sz w:val="18"/>
              </w:rPr>
              <w:t xml:space="preserve"> </w:t>
            </w:r>
            <w:r w:rsidRPr="00897AD7">
              <w:rPr>
                <w:sz w:val="18"/>
              </w:rPr>
              <w:t xml:space="preserve"> i separacji  surowicy,</w:t>
            </w:r>
            <w:r w:rsidR="0017429A">
              <w:rPr>
                <w:sz w:val="18"/>
              </w:rPr>
              <w:t xml:space="preserve">  </w:t>
            </w:r>
            <w:r w:rsidRPr="00897AD7">
              <w:rPr>
                <w:sz w:val="18"/>
              </w:rPr>
              <w:t xml:space="preserve">w torbie foliowej   </w:t>
            </w:r>
          </w:p>
          <w:p w:rsidR="0048202C" w:rsidRPr="00897AD7" w:rsidRDefault="0048202C" w:rsidP="00BA283D">
            <w:pPr>
              <w:rPr>
                <w:sz w:val="18"/>
              </w:rPr>
            </w:pPr>
            <w:r w:rsidRPr="00897AD7">
              <w:rPr>
                <w:sz w:val="18"/>
              </w:rPr>
              <w:t xml:space="preserve">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202C" w:rsidRPr="00897AD7" w:rsidRDefault="0048202C" w:rsidP="00050CA0">
            <w:pPr>
              <w:jc w:val="center"/>
              <w:rPr>
                <w:sz w:val="18"/>
              </w:rPr>
            </w:pPr>
          </w:p>
          <w:p w:rsidR="0048202C" w:rsidRPr="00897AD7" w:rsidRDefault="0048202C" w:rsidP="00050CA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doub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</w:tr>
      <w:tr w:rsidR="0048202C" w:rsidRPr="00BA283D" w:rsidTr="0017429A">
        <w:trPr>
          <w:trHeight w:val="145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48202C" w:rsidRPr="00897AD7" w:rsidRDefault="0048202C" w:rsidP="00AB56BF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48202C" w:rsidRPr="00897AD7" w:rsidRDefault="0048202C" w:rsidP="00557B6E">
            <w:pPr>
              <w:rPr>
                <w:sz w:val="18"/>
              </w:rPr>
            </w:pPr>
            <w:r w:rsidRPr="00897AD7">
              <w:rPr>
                <w:b/>
                <w:sz w:val="18"/>
              </w:rPr>
              <w:t>Probówki do hematologii</w:t>
            </w:r>
            <w:r w:rsidRPr="00897AD7">
              <w:rPr>
                <w:sz w:val="18"/>
              </w:rPr>
              <w:t xml:space="preserve"> na 1 ml  krwi</w:t>
            </w:r>
            <w:r w:rsidR="0017429A">
              <w:rPr>
                <w:sz w:val="18"/>
              </w:rPr>
              <w:t xml:space="preserve">, </w:t>
            </w:r>
            <w:r w:rsidRPr="00897AD7">
              <w:rPr>
                <w:sz w:val="18"/>
              </w:rPr>
              <w:t xml:space="preserve"> z przekłuwanym korkiem, </w:t>
            </w:r>
            <w:r w:rsidR="00D4311A">
              <w:rPr>
                <w:sz w:val="18"/>
              </w:rPr>
              <w:t xml:space="preserve"> </w:t>
            </w:r>
            <w:r w:rsidRPr="00897AD7">
              <w:rPr>
                <w:sz w:val="18"/>
              </w:rPr>
              <w:t>z rozpylonym EDTA-K2,</w:t>
            </w:r>
            <w:r w:rsidR="0017429A">
              <w:rPr>
                <w:sz w:val="18"/>
              </w:rPr>
              <w:t xml:space="preserve">  </w:t>
            </w:r>
            <w:r w:rsidRPr="00897AD7">
              <w:rPr>
                <w:sz w:val="18"/>
              </w:rPr>
              <w:t>w torbie foliowej</w:t>
            </w:r>
          </w:p>
          <w:p w:rsidR="0048202C" w:rsidRPr="00897AD7" w:rsidRDefault="0048202C" w:rsidP="00557B6E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8202C" w:rsidRPr="00897AD7" w:rsidRDefault="004820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</w:tr>
      <w:tr w:rsidR="0048202C" w:rsidRPr="00BA283D" w:rsidTr="0017429A">
        <w:trPr>
          <w:trHeight w:val="145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48202C" w:rsidRPr="00897AD7" w:rsidRDefault="0048202C" w:rsidP="00AB56BF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48202C" w:rsidRDefault="0048202C">
            <w:pPr>
              <w:rPr>
                <w:sz w:val="18"/>
              </w:rPr>
            </w:pPr>
            <w:r w:rsidRPr="00897AD7">
              <w:rPr>
                <w:b/>
                <w:sz w:val="18"/>
              </w:rPr>
              <w:t>Zestawy do OB</w:t>
            </w:r>
            <w:r w:rsidRPr="00897AD7">
              <w:rPr>
                <w:sz w:val="18"/>
              </w:rPr>
              <w:t xml:space="preserve">  na 1,0 ml krwi </w:t>
            </w:r>
            <w:r>
              <w:rPr>
                <w:sz w:val="18"/>
              </w:rPr>
              <w:t>–</w:t>
            </w:r>
          </w:p>
          <w:p w:rsidR="0048202C" w:rsidRPr="00897AD7" w:rsidRDefault="0048202C">
            <w:pPr>
              <w:rPr>
                <w:sz w:val="18"/>
              </w:rPr>
            </w:pPr>
            <w:r w:rsidRPr="00897AD7">
              <w:rPr>
                <w:sz w:val="18"/>
              </w:rPr>
              <w:t xml:space="preserve"> probówka  z 3,8 % cytrynianem sodu</w:t>
            </w:r>
            <w:r w:rsidR="00851BDF">
              <w:rPr>
                <w:sz w:val="18"/>
              </w:rPr>
              <w:t>,</w:t>
            </w:r>
            <w:r w:rsidRPr="00897AD7">
              <w:rPr>
                <w:sz w:val="18"/>
              </w:rPr>
              <w:t xml:space="preserve"> rurka z podziałką </w:t>
            </w:r>
          </w:p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8202C" w:rsidRPr="00897AD7" w:rsidRDefault="0048202C">
            <w:pPr>
              <w:rPr>
                <w:sz w:val="18"/>
              </w:rPr>
            </w:pPr>
            <w:r w:rsidRPr="00897AD7">
              <w:rPr>
                <w:sz w:val="18"/>
              </w:rPr>
              <w:t xml:space="preserve">  </w:t>
            </w:r>
          </w:p>
          <w:p w:rsidR="0048202C" w:rsidRPr="00897AD7" w:rsidRDefault="004820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897AD7">
              <w:rPr>
                <w:b/>
                <w:sz w:val="18"/>
              </w:rPr>
              <w:t>000</w:t>
            </w:r>
          </w:p>
        </w:tc>
        <w:tc>
          <w:tcPr>
            <w:tcW w:w="1134" w:type="dxa"/>
          </w:tcPr>
          <w:p w:rsidR="0048202C" w:rsidRPr="00897AD7" w:rsidRDefault="0048202C" w:rsidP="00FB531A">
            <w:pPr>
              <w:rPr>
                <w:sz w:val="18"/>
              </w:rPr>
            </w:pPr>
            <w:r w:rsidRPr="00897AD7">
              <w:rPr>
                <w:sz w:val="18"/>
              </w:rPr>
              <w:t xml:space="preserve">  </w:t>
            </w:r>
          </w:p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8202C" w:rsidRPr="00897AD7" w:rsidRDefault="0048202C">
            <w:pPr>
              <w:rPr>
                <w:sz w:val="18"/>
              </w:rPr>
            </w:pPr>
          </w:p>
        </w:tc>
      </w:tr>
      <w:tr w:rsidR="0048202C" w:rsidRPr="00BA283D" w:rsidTr="0017429A">
        <w:trPr>
          <w:trHeight w:val="484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48202C" w:rsidRPr="00897AD7" w:rsidRDefault="00851BDF" w:rsidP="00AB56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8202C" w:rsidRPr="00897AD7">
              <w:rPr>
                <w:b/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48202C" w:rsidRPr="00897AD7" w:rsidRDefault="0048202C">
            <w:pPr>
              <w:rPr>
                <w:sz w:val="18"/>
              </w:rPr>
            </w:pPr>
            <w:r w:rsidRPr="00897AD7">
              <w:rPr>
                <w:b/>
                <w:sz w:val="18"/>
              </w:rPr>
              <w:t>Probówki</w:t>
            </w:r>
            <w:r w:rsidRPr="00897AD7">
              <w:rPr>
                <w:sz w:val="18"/>
              </w:rPr>
              <w:t xml:space="preserve"> o poj. 11ml, </w:t>
            </w:r>
            <w:proofErr w:type="spellStart"/>
            <w:r w:rsidRPr="00897AD7">
              <w:rPr>
                <w:sz w:val="18"/>
              </w:rPr>
              <w:t>okrągłodenne</w:t>
            </w:r>
            <w:proofErr w:type="spellEnd"/>
            <w:r w:rsidRPr="00897AD7">
              <w:rPr>
                <w:sz w:val="18"/>
              </w:rPr>
              <w:t>, z PS</w:t>
            </w:r>
          </w:p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8202C" w:rsidRPr="00897AD7" w:rsidRDefault="0048202C">
            <w:pPr>
              <w:jc w:val="center"/>
              <w:rPr>
                <w:sz w:val="18"/>
              </w:rPr>
            </w:pPr>
          </w:p>
          <w:p w:rsidR="0048202C" w:rsidRPr="00897AD7" w:rsidRDefault="0048202C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1000</w:t>
            </w: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</w:tc>
      </w:tr>
      <w:tr w:rsidR="0048202C" w:rsidRPr="00BA283D" w:rsidTr="0017429A">
        <w:trPr>
          <w:trHeight w:val="420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48202C" w:rsidRPr="00897AD7" w:rsidRDefault="00851BDF" w:rsidP="00AB56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48202C" w:rsidRPr="00897AD7">
              <w:rPr>
                <w:b/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48202C" w:rsidRPr="00897AD7" w:rsidRDefault="0048202C">
            <w:pPr>
              <w:rPr>
                <w:sz w:val="18"/>
              </w:rPr>
            </w:pPr>
            <w:r w:rsidRPr="00897AD7">
              <w:rPr>
                <w:b/>
                <w:sz w:val="18"/>
              </w:rPr>
              <w:t>Probówki</w:t>
            </w:r>
            <w:r w:rsidRPr="00897AD7">
              <w:rPr>
                <w:sz w:val="18"/>
              </w:rPr>
              <w:t xml:space="preserve"> o poj. 7 ml,  stożkowe, z kołnierzem, z PP, z korkiem</w:t>
            </w:r>
          </w:p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8202C" w:rsidRPr="00897AD7" w:rsidRDefault="0048202C">
            <w:pPr>
              <w:jc w:val="center"/>
              <w:rPr>
                <w:sz w:val="18"/>
              </w:rPr>
            </w:pPr>
          </w:p>
          <w:p w:rsidR="0048202C" w:rsidRPr="00897AD7" w:rsidRDefault="00F60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48202C" w:rsidRPr="00897AD7">
              <w:rPr>
                <w:b/>
                <w:sz w:val="18"/>
              </w:rPr>
              <w:t>000</w:t>
            </w: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</w:tr>
      <w:tr w:rsidR="0048202C" w:rsidRPr="00BA283D" w:rsidTr="0017429A">
        <w:trPr>
          <w:trHeight w:val="476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48202C" w:rsidRPr="00897AD7" w:rsidRDefault="00851BDF" w:rsidP="00AB56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48202C" w:rsidRPr="00897AD7">
              <w:rPr>
                <w:b/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48202C" w:rsidRPr="00897AD7" w:rsidRDefault="0048202C">
            <w:pPr>
              <w:rPr>
                <w:sz w:val="18"/>
              </w:rPr>
            </w:pPr>
            <w:r w:rsidRPr="00897AD7">
              <w:rPr>
                <w:b/>
                <w:sz w:val="18"/>
              </w:rPr>
              <w:t>Naczynka</w:t>
            </w:r>
            <w:r w:rsidRPr="00897AD7">
              <w:rPr>
                <w:sz w:val="18"/>
              </w:rPr>
              <w:t xml:space="preserve"> o poj. 3 ml do analizatorów </w:t>
            </w:r>
            <w:r w:rsidRPr="00897AD7">
              <w:rPr>
                <w:b/>
                <w:sz w:val="18"/>
              </w:rPr>
              <w:t>HITACHI</w:t>
            </w:r>
          </w:p>
        </w:tc>
        <w:tc>
          <w:tcPr>
            <w:tcW w:w="1559" w:type="dxa"/>
          </w:tcPr>
          <w:p w:rsidR="0048202C" w:rsidRPr="00897AD7" w:rsidRDefault="0048202C">
            <w:pPr>
              <w:rPr>
                <w:sz w:val="18"/>
              </w:rPr>
            </w:pPr>
          </w:p>
          <w:p w:rsidR="0048202C" w:rsidRPr="00897AD7" w:rsidRDefault="00F60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8202C" w:rsidRPr="00897AD7">
              <w:rPr>
                <w:b/>
                <w:sz w:val="18"/>
              </w:rPr>
              <w:t>000</w:t>
            </w:r>
          </w:p>
        </w:tc>
        <w:tc>
          <w:tcPr>
            <w:tcW w:w="1134" w:type="dxa"/>
          </w:tcPr>
          <w:p w:rsidR="0048202C" w:rsidRPr="00897AD7" w:rsidRDefault="0048202C" w:rsidP="00FB531A">
            <w:pPr>
              <w:rPr>
                <w:b/>
                <w:sz w:val="18"/>
              </w:rPr>
            </w:pPr>
          </w:p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</w:tc>
      </w:tr>
      <w:tr w:rsidR="0048202C" w:rsidRPr="00BA283D" w:rsidTr="0017429A">
        <w:trPr>
          <w:trHeight w:val="547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48202C" w:rsidRPr="00897AD7" w:rsidRDefault="00851BDF" w:rsidP="00AB56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48202C" w:rsidRPr="00897AD7">
              <w:rPr>
                <w:b/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48202C" w:rsidRPr="00897AD7" w:rsidRDefault="0048202C">
            <w:pPr>
              <w:rPr>
                <w:sz w:val="18"/>
              </w:rPr>
            </w:pPr>
            <w:r w:rsidRPr="00897AD7">
              <w:rPr>
                <w:b/>
                <w:sz w:val="18"/>
              </w:rPr>
              <w:t>Szkiełka podstawowe</w:t>
            </w:r>
            <w:r w:rsidRPr="00897AD7">
              <w:rPr>
                <w:sz w:val="18"/>
              </w:rPr>
              <w:t xml:space="preserve"> gr. 2mm, ze szlifowanymi krawędziami, gładkie – do zastosowań </w:t>
            </w:r>
            <w:proofErr w:type="spellStart"/>
            <w:r w:rsidRPr="00897AD7">
              <w:rPr>
                <w:sz w:val="18"/>
              </w:rPr>
              <w:t>ogólnolaboratoryjnych</w:t>
            </w:r>
            <w:proofErr w:type="spellEnd"/>
            <w:r w:rsidRPr="00897AD7">
              <w:rPr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8202C" w:rsidRPr="00897AD7" w:rsidRDefault="0048202C">
            <w:pPr>
              <w:jc w:val="center"/>
              <w:rPr>
                <w:sz w:val="18"/>
              </w:rPr>
            </w:pPr>
          </w:p>
          <w:p w:rsidR="0048202C" w:rsidRPr="00897AD7" w:rsidRDefault="0048202C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100</w:t>
            </w:r>
            <w:r w:rsidR="00851BDF">
              <w:rPr>
                <w:b/>
                <w:sz w:val="18"/>
              </w:rPr>
              <w:t>0</w:t>
            </w: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</w:tr>
      <w:tr w:rsidR="0048202C" w:rsidRPr="00BA283D" w:rsidTr="0017429A">
        <w:trPr>
          <w:trHeight w:val="466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48202C" w:rsidRPr="00897AD7" w:rsidRDefault="00851BDF" w:rsidP="00AB56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48202C" w:rsidRPr="00897AD7">
              <w:rPr>
                <w:b/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48202C" w:rsidRPr="00897AD7" w:rsidRDefault="0048202C" w:rsidP="00FB531A">
            <w:pPr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 xml:space="preserve">Szkiełka nakrywkowe </w:t>
            </w:r>
            <w:r w:rsidRPr="00897AD7">
              <w:rPr>
                <w:sz w:val="18"/>
              </w:rPr>
              <w:t>gr.: 0,15,  20x20 mm</w:t>
            </w:r>
          </w:p>
        </w:tc>
        <w:tc>
          <w:tcPr>
            <w:tcW w:w="1559" w:type="dxa"/>
          </w:tcPr>
          <w:p w:rsidR="0048202C" w:rsidRPr="00897AD7" w:rsidRDefault="00851BDF" w:rsidP="00FB531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8202C" w:rsidRPr="00897AD7">
              <w:rPr>
                <w:b/>
                <w:sz w:val="18"/>
              </w:rPr>
              <w:t>000</w:t>
            </w: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</w:tr>
      <w:tr w:rsidR="00851BDF" w:rsidRPr="00BA283D" w:rsidTr="0017429A">
        <w:trPr>
          <w:trHeight w:val="451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851BDF" w:rsidRPr="00897AD7" w:rsidRDefault="00851BDF" w:rsidP="00851BDF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  <w:r w:rsidRPr="00897AD7">
              <w:rPr>
                <w:b/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BDF" w:rsidRPr="00897AD7" w:rsidRDefault="00851BDF" w:rsidP="007216EB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851BDF" w:rsidRPr="00897AD7" w:rsidRDefault="00851BDF" w:rsidP="007216EB">
            <w:pPr>
              <w:rPr>
                <w:sz w:val="18"/>
              </w:rPr>
            </w:pPr>
            <w:r w:rsidRPr="00897AD7">
              <w:rPr>
                <w:b/>
                <w:sz w:val="18"/>
              </w:rPr>
              <w:t>Pipetki Pasteura</w:t>
            </w:r>
            <w:r w:rsidRPr="00897AD7">
              <w:rPr>
                <w:sz w:val="18"/>
              </w:rPr>
              <w:t xml:space="preserve"> 1ml, bez podziałki, dł.12,5 cm, z PE</w:t>
            </w:r>
          </w:p>
        </w:tc>
        <w:tc>
          <w:tcPr>
            <w:tcW w:w="1559" w:type="dxa"/>
          </w:tcPr>
          <w:p w:rsidR="00851BDF" w:rsidRPr="00897AD7" w:rsidRDefault="00851BDF" w:rsidP="007216EB">
            <w:pPr>
              <w:jc w:val="center"/>
              <w:rPr>
                <w:sz w:val="18"/>
              </w:rPr>
            </w:pPr>
          </w:p>
          <w:p w:rsidR="00851BDF" w:rsidRPr="00897AD7" w:rsidRDefault="00851BDF" w:rsidP="007216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134" w:type="dxa"/>
          </w:tcPr>
          <w:p w:rsidR="00851BDF" w:rsidRPr="00897AD7" w:rsidRDefault="00851BDF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851BDF" w:rsidRPr="00897AD7" w:rsidRDefault="00851BDF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851BDF" w:rsidRPr="00897AD7" w:rsidRDefault="00851BDF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851BDF" w:rsidRPr="00897AD7" w:rsidRDefault="00851BDF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51BDF" w:rsidRPr="00897AD7" w:rsidRDefault="00851BDF" w:rsidP="00FB531A">
            <w:pPr>
              <w:jc w:val="center"/>
              <w:rPr>
                <w:b/>
                <w:sz w:val="18"/>
              </w:rPr>
            </w:pPr>
          </w:p>
        </w:tc>
      </w:tr>
      <w:tr w:rsidR="00851BDF" w:rsidRPr="00BA283D" w:rsidTr="0017429A">
        <w:trPr>
          <w:trHeight w:val="206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851BDF" w:rsidRPr="00897AD7" w:rsidRDefault="00851BDF" w:rsidP="00851BDF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897AD7">
              <w:rPr>
                <w:b/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BDF" w:rsidRPr="00897AD7" w:rsidRDefault="00851BDF" w:rsidP="007216EB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851BDF" w:rsidRPr="00897AD7" w:rsidRDefault="00851BDF" w:rsidP="007216EB">
            <w:pPr>
              <w:rPr>
                <w:sz w:val="18"/>
              </w:rPr>
            </w:pPr>
            <w:proofErr w:type="spellStart"/>
            <w:r w:rsidRPr="00897AD7">
              <w:rPr>
                <w:b/>
                <w:sz w:val="18"/>
              </w:rPr>
              <w:t>Stazy</w:t>
            </w:r>
            <w:proofErr w:type="spellEnd"/>
            <w:r w:rsidRPr="00897AD7">
              <w:rPr>
                <w:b/>
                <w:sz w:val="18"/>
              </w:rPr>
              <w:t xml:space="preserve"> </w:t>
            </w:r>
            <w:r w:rsidRPr="00897AD7">
              <w:rPr>
                <w:sz w:val="18"/>
              </w:rPr>
              <w:t xml:space="preserve">jednorazowe </w:t>
            </w:r>
            <w:proofErr w:type="spellStart"/>
            <w:r w:rsidRPr="00897AD7">
              <w:rPr>
                <w:b/>
                <w:sz w:val="18"/>
              </w:rPr>
              <w:t>bezlateksowe</w:t>
            </w:r>
            <w:proofErr w:type="spellEnd"/>
            <w:r w:rsidRPr="00897AD7">
              <w:rPr>
                <w:sz w:val="18"/>
              </w:rPr>
              <w:t xml:space="preserve"> (na rolce)</w:t>
            </w:r>
          </w:p>
        </w:tc>
        <w:tc>
          <w:tcPr>
            <w:tcW w:w="1559" w:type="dxa"/>
          </w:tcPr>
          <w:p w:rsidR="00851BDF" w:rsidRPr="00897AD7" w:rsidRDefault="00851BDF" w:rsidP="007216EB">
            <w:pPr>
              <w:jc w:val="center"/>
              <w:rPr>
                <w:sz w:val="18"/>
              </w:rPr>
            </w:pPr>
          </w:p>
          <w:p w:rsidR="00851BDF" w:rsidRPr="00897AD7" w:rsidRDefault="00851BDF" w:rsidP="007216EB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200</w:t>
            </w:r>
          </w:p>
        </w:tc>
        <w:tc>
          <w:tcPr>
            <w:tcW w:w="1134" w:type="dxa"/>
          </w:tcPr>
          <w:p w:rsidR="00851BDF" w:rsidRPr="00897AD7" w:rsidRDefault="00851BDF" w:rsidP="00FB531A">
            <w:pPr>
              <w:jc w:val="center"/>
              <w:rPr>
                <w:sz w:val="18"/>
              </w:rPr>
            </w:pPr>
          </w:p>
          <w:p w:rsidR="00851BDF" w:rsidRPr="00897AD7" w:rsidRDefault="00851BDF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851BDF" w:rsidRPr="00897AD7" w:rsidRDefault="00851BDF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851BDF" w:rsidRPr="00897AD7" w:rsidRDefault="00851BDF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851BDF" w:rsidRPr="00897AD7" w:rsidRDefault="00851BDF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51BDF" w:rsidRPr="00897AD7" w:rsidRDefault="00851BDF" w:rsidP="00FB531A">
            <w:pPr>
              <w:jc w:val="center"/>
              <w:rPr>
                <w:b/>
                <w:sz w:val="18"/>
              </w:rPr>
            </w:pPr>
          </w:p>
        </w:tc>
      </w:tr>
      <w:tr w:rsidR="0048202C" w:rsidRPr="00BA283D" w:rsidTr="0017429A">
        <w:trPr>
          <w:trHeight w:val="462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48202C" w:rsidRPr="00897AD7" w:rsidRDefault="0048202C" w:rsidP="00851BDF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1</w:t>
            </w:r>
            <w:r w:rsidR="00851BDF">
              <w:rPr>
                <w:b/>
                <w:sz w:val="18"/>
              </w:rPr>
              <w:t>2</w:t>
            </w:r>
            <w:r w:rsidRPr="00897AD7">
              <w:rPr>
                <w:b/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02C" w:rsidRPr="00897AD7" w:rsidRDefault="0048202C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48202C" w:rsidRPr="00897AD7" w:rsidRDefault="0048202C">
            <w:pPr>
              <w:rPr>
                <w:sz w:val="18"/>
              </w:rPr>
            </w:pPr>
            <w:r w:rsidRPr="00897AD7">
              <w:rPr>
                <w:b/>
                <w:sz w:val="18"/>
              </w:rPr>
              <w:t xml:space="preserve">Końcówki do pipet automatycznych </w:t>
            </w:r>
            <w:r w:rsidRPr="00897AD7">
              <w:rPr>
                <w:sz w:val="18"/>
              </w:rPr>
              <w:t xml:space="preserve">SUPERIOR         </w:t>
            </w:r>
            <w:r w:rsidRPr="00897A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</w:t>
            </w:r>
            <w:r w:rsidR="0017429A">
              <w:rPr>
                <w:b/>
                <w:sz w:val="18"/>
              </w:rPr>
              <w:t xml:space="preserve">       </w:t>
            </w:r>
            <w:r>
              <w:rPr>
                <w:b/>
                <w:sz w:val="18"/>
              </w:rPr>
              <w:t xml:space="preserve">    </w:t>
            </w:r>
            <w:r w:rsidRPr="00897AD7">
              <w:rPr>
                <w:sz w:val="18"/>
              </w:rPr>
              <w:t xml:space="preserve">o poj. 200 </w:t>
            </w:r>
            <w:r w:rsidRPr="00897AD7">
              <w:rPr>
                <w:sz w:val="18"/>
              </w:rPr>
              <w:sym w:font="Symbol" w:char="F06D"/>
            </w:r>
            <w:r w:rsidRPr="00897AD7">
              <w:rPr>
                <w:sz w:val="18"/>
              </w:rPr>
              <w:t>l, żółte</w:t>
            </w:r>
          </w:p>
          <w:p w:rsidR="0048202C" w:rsidRPr="00897AD7" w:rsidRDefault="0048202C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48202C" w:rsidRPr="00897AD7" w:rsidRDefault="0048202C">
            <w:pPr>
              <w:jc w:val="center"/>
              <w:rPr>
                <w:sz w:val="18"/>
              </w:rPr>
            </w:pPr>
          </w:p>
          <w:p w:rsidR="0048202C" w:rsidRPr="00897AD7" w:rsidRDefault="0048202C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4000</w:t>
            </w: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sz w:val="18"/>
              </w:rPr>
            </w:pPr>
          </w:p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48202C" w:rsidRPr="00897AD7" w:rsidRDefault="0048202C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8202C" w:rsidRPr="00897AD7" w:rsidRDefault="0048202C" w:rsidP="00FB531A">
            <w:pPr>
              <w:jc w:val="center"/>
              <w:rPr>
                <w:b/>
                <w:sz w:val="18"/>
              </w:rPr>
            </w:pPr>
          </w:p>
        </w:tc>
      </w:tr>
      <w:tr w:rsidR="00082395" w:rsidRPr="00BA283D" w:rsidTr="00082395">
        <w:trPr>
          <w:trHeight w:val="736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082395" w:rsidRPr="00897AD7" w:rsidRDefault="00082395" w:rsidP="007216EB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  <w:r w:rsidRPr="00897AD7">
              <w:rPr>
                <w:b/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395" w:rsidRPr="00897AD7" w:rsidRDefault="00082395" w:rsidP="007216EB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082395" w:rsidRPr="00897AD7" w:rsidRDefault="00082395" w:rsidP="007216EB">
            <w:pPr>
              <w:rPr>
                <w:sz w:val="18"/>
              </w:rPr>
            </w:pPr>
            <w:r w:rsidRPr="00897AD7">
              <w:rPr>
                <w:b/>
                <w:sz w:val="18"/>
              </w:rPr>
              <w:t>Końcówki do pipet automatycznych</w:t>
            </w:r>
            <w:r w:rsidRPr="00897AD7">
              <w:rPr>
                <w:sz w:val="18"/>
              </w:rPr>
              <w:t xml:space="preserve"> SUPERIOR        </w:t>
            </w:r>
            <w:r>
              <w:rPr>
                <w:sz w:val="18"/>
              </w:rPr>
              <w:t xml:space="preserve">                    </w:t>
            </w:r>
            <w:r w:rsidRPr="00897AD7">
              <w:rPr>
                <w:sz w:val="18"/>
              </w:rPr>
              <w:t xml:space="preserve">  o poj. 1000 </w:t>
            </w:r>
            <w:r w:rsidRPr="00897AD7">
              <w:rPr>
                <w:sz w:val="18"/>
              </w:rPr>
              <w:sym w:font="Symbol" w:char="F06D"/>
            </w:r>
            <w:r w:rsidRPr="00897AD7">
              <w:rPr>
                <w:sz w:val="18"/>
              </w:rPr>
              <w:t>l, niebieskie</w:t>
            </w:r>
          </w:p>
          <w:p w:rsidR="00082395" w:rsidRPr="00897AD7" w:rsidRDefault="00082395" w:rsidP="007216EB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082395" w:rsidRPr="00897AD7" w:rsidRDefault="00082395" w:rsidP="007216EB">
            <w:pPr>
              <w:jc w:val="center"/>
              <w:rPr>
                <w:sz w:val="18"/>
              </w:rPr>
            </w:pPr>
          </w:p>
          <w:p w:rsidR="00082395" w:rsidRPr="00897AD7" w:rsidRDefault="00082395" w:rsidP="007216EB">
            <w:pPr>
              <w:jc w:val="center"/>
              <w:rPr>
                <w:b/>
                <w:sz w:val="18"/>
              </w:rPr>
            </w:pPr>
            <w:r w:rsidRPr="00897AD7">
              <w:rPr>
                <w:b/>
                <w:sz w:val="18"/>
              </w:rPr>
              <w:t>2000</w:t>
            </w:r>
          </w:p>
        </w:tc>
        <w:tc>
          <w:tcPr>
            <w:tcW w:w="1134" w:type="dxa"/>
          </w:tcPr>
          <w:p w:rsidR="00082395" w:rsidRPr="00897AD7" w:rsidRDefault="00082395" w:rsidP="00FB531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</w:tr>
      <w:tr w:rsidR="00082395" w:rsidRPr="00BA283D" w:rsidTr="0017429A">
        <w:trPr>
          <w:trHeight w:val="462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082395" w:rsidRPr="00897AD7" w:rsidRDefault="00082395" w:rsidP="00851B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395" w:rsidRPr="00897AD7" w:rsidRDefault="00082395" w:rsidP="0048202C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082395" w:rsidRPr="00897AD7" w:rsidRDefault="000823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Pipeta automatyczna </w:t>
            </w:r>
            <w:r w:rsidRPr="00082395">
              <w:rPr>
                <w:sz w:val="18"/>
              </w:rPr>
              <w:t>o stałej pojemności</w:t>
            </w:r>
            <w:r>
              <w:rPr>
                <w:b/>
                <w:sz w:val="18"/>
              </w:rPr>
              <w:t xml:space="preserve"> 50 µl</w:t>
            </w:r>
          </w:p>
        </w:tc>
        <w:tc>
          <w:tcPr>
            <w:tcW w:w="1559" w:type="dxa"/>
          </w:tcPr>
          <w:p w:rsidR="00082395" w:rsidRPr="00897AD7" w:rsidRDefault="000823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082395" w:rsidRPr="00897AD7" w:rsidRDefault="00082395" w:rsidP="00FB531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</w:tr>
      <w:tr w:rsidR="00082395" w:rsidRPr="00BA283D" w:rsidTr="0017429A">
        <w:trPr>
          <w:trHeight w:val="462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082395" w:rsidRPr="00897AD7" w:rsidRDefault="00082395" w:rsidP="00851B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395" w:rsidRPr="00897AD7" w:rsidRDefault="00082395" w:rsidP="007216EB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082395" w:rsidRPr="00897AD7" w:rsidRDefault="00082395" w:rsidP="007216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Pipeta automatyczna </w:t>
            </w:r>
            <w:r w:rsidRPr="00082395">
              <w:rPr>
                <w:sz w:val="18"/>
              </w:rPr>
              <w:t>o stałej pojemności</w:t>
            </w:r>
            <w:r>
              <w:rPr>
                <w:b/>
                <w:sz w:val="18"/>
              </w:rPr>
              <w:t xml:space="preserve"> 100 µl</w:t>
            </w:r>
          </w:p>
        </w:tc>
        <w:tc>
          <w:tcPr>
            <w:tcW w:w="1559" w:type="dxa"/>
          </w:tcPr>
          <w:p w:rsidR="00082395" w:rsidRPr="00897AD7" w:rsidRDefault="000823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082395" w:rsidRPr="00897AD7" w:rsidRDefault="00082395" w:rsidP="00FB531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</w:tr>
      <w:tr w:rsidR="00082395" w:rsidRPr="00BA283D" w:rsidTr="00082395">
        <w:trPr>
          <w:trHeight w:val="562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082395" w:rsidRPr="00897AD7" w:rsidRDefault="00082395" w:rsidP="00851B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395" w:rsidRPr="00897AD7" w:rsidRDefault="00082395" w:rsidP="007216EB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</w:tcPr>
          <w:p w:rsidR="00082395" w:rsidRPr="00897AD7" w:rsidRDefault="00082395" w:rsidP="007216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Pipeta automatyczna </w:t>
            </w:r>
            <w:r w:rsidRPr="00082395">
              <w:rPr>
                <w:sz w:val="18"/>
              </w:rPr>
              <w:t>o stałej pojemności</w:t>
            </w:r>
            <w:r>
              <w:rPr>
                <w:b/>
                <w:sz w:val="18"/>
              </w:rPr>
              <w:t xml:space="preserve"> 200 µl</w:t>
            </w:r>
          </w:p>
        </w:tc>
        <w:tc>
          <w:tcPr>
            <w:tcW w:w="1559" w:type="dxa"/>
          </w:tcPr>
          <w:p w:rsidR="00082395" w:rsidRPr="00897AD7" w:rsidRDefault="00082395" w:rsidP="0096140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34" w:type="dxa"/>
          </w:tcPr>
          <w:p w:rsidR="00082395" w:rsidRPr="00897AD7" w:rsidRDefault="00082395" w:rsidP="00FB531A">
            <w:pPr>
              <w:jc w:val="center"/>
              <w:rPr>
                <w:sz w:val="18"/>
              </w:rPr>
            </w:pPr>
          </w:p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</w:tr>
      <w:tr w:rsidR="00082395" w:rsidRPr="00BA283D" w:rsidTr="0017429A">
        <w:trPr>
          <w:trHeight w:val="562"/>
        </w:trPr>
        <w:tc>
          <w:tcPr>
            <w:tcW w:w="7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2395" w:rsidRPr="00897AD7" w:rsidRDefault="00082395" w:rsidP="00851B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2395" w:rsidRPr="00897AD7" w:rsidRDefault="00082395" w:rsidP="007216EB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82395" w:rsidRPr="00897AD7" w:rsidRDefault="00082395" w:rsidP="007216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Pipeta automatyczna o </w:t>
            </w:r>
            <w:r w:rsidRPr="00082395">
              <w:rPr>
                <w:sz w:val="18"/>
              </w:rPr>
              <w:t>stałej pojemności</w:t>
            </w:r>
            <w:r>
              <w:rPr>
                <w:b/>
                <w:sz w:val="18"/>
              </w:rPr>
              <w:t xml:space="preserve"> 1000 µl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395" w:rsidRPr="00897AD7" w:rsidRDefault="00082395" w:rsidP="00961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395" w:rsidRPr="00897AD7" w:rsidRDefault="00082395" w:rsidP="00FB531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395" w:rsidRPr="00897AD7" w:rsidRDefault="00082395" w:rsidP="00FB531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:rsidR="00082395" w:rsidRPr="00897AD7" w:rsidRDefault="00082395" w:rsidP="00FB531A">
            <w:pPr>
              <w:jc w:val="center"/>
              <w:rPr>
                <w:b/>
                <w:sz w:val="18"/>
              </w:rPr>
            </w:pPr>
          </w:p>
        </w:tc>
      </w:tr>
    </w:tbl>
    <w:p w:rsidR="00961404" w:rsidRPr="00BA283D" w:rsidRDefault="00961404"/>
    <w:p w:rsidR="00BF579E" w:rsidRPr="00BA283D" w:rsidRDefault="00BF579E"/>
    <w:p w:rsidR="00BF579E" w:rsidRPr="00AB56BF" w:rsidRDefault="00BF579E" w:rsidP="006B52D9">
      <w:pPr>
        <w:numPr>
          <w:ilvl w:val="0"/>
          <w:numId w:val="2"/>
        </w:numPr>
        <w:spacing w:line="276" w:lineRule="auto"/>
        <w:rPr>
          <w:b/>
        </w:rPr>
      </w:pPr>
      <w:r w:rsidRPr="00AB56BF">
        <w:rPr>
          <w:b/>
        </w:rPr>
        <w:t xml:space="preserve">Rurki do pomiaru </w:t>
      </w:r>
      <w:r w:rsidR="00050CA0" w:rsidRPr="00AB56BF">
        <w:rPr>
          <w:b/>
        </w:rPr>
        <w:t>OB</w:t>
      </w:r>
      <w:r w:rsidRPr="00AB56BF">
        <w:rPr>
          <w:b/>
        </w:rPr>
        <w:t xml:space="preserve"> </w:t>
      </w:r>
      <w:r w:rsidR="00050CA0" w:rsidRPr="00AB56BF">
        <w:rPr>
          <w:b/>
        </w:rPr>
        <w:t>w</w:t>
      </w:r>
      <w:r w:rsidRPr="00AB56BF">
        <w:rPr>
          <w:b/>
        </w:rPr>
        <w:t xml:space="preserve">ykonane </w:t>
      </w:r>
      <w:r w:rsidR="00195BC4" w:rsidRPr="00AB56BF">
        <w:rPr>
          <w:b/>
        </w:rPr>
        <w:t xml:space="preserve">z tworzywa o podwyższonej przezroczystości, wyposażone w szczelne gumowe uszczelki i zatyczki </w:t>
      </w:r>
      <w:r w:rsidR="00AB56BF">
        <w:rPr>
          <w:b/>
        </w:rPr>
        <w:t xml:space="preserve">chroniące przed kontaktem </w:t>
      </w:r>
      <w:r w:rsidR="00195BC4" w:rsidRPr="00AB56BF">
        <w:rPr>
          <w:b/>
        </w:rPr>
        <w:t>z krwią pacjenta.</w:t>
      </w:r>
    </w:p>
    <w:p w:rsidR="00195BC4" w:rsidRPr="00AB56BF" w:rsidRDefault="00195BC4" w:rsidP="006B52D9">
      <w:pPr>
        <w:numPr>
          <w:ilvl w:val="0"/>
          <w:numId w:val="2"/>
        </w:numPr>
        <w:spacing w:line="276" w:lineRule="auto"/>
        <w:rPr>
          <w:b/>
        </w:rPr>
      </w:pPr>
      <w:r w:rsidRPr="00AB56BF">
        <w:rPr>
          <w:b/>
        </w:rPr>
        <w:t>Typ rurek  do pomiaru OB zatwierdzony przez Główny Urząd Miar, a każde opakowanie</w:t>
      </w:r>
      <w:r w:rsidR="00271B97" w:rsidRPr="00AB56BF">
        <w:rPr>
          <w:b/>
        </w:rPr>
        <w:t xml:space="preserve"> jest </w:t>
      </w:r>
      <w:r w:rsidRPr="00AB56BF">
        <w:rPr>
          <w:b/>
        </w:rPr>
        <w:t xml:space="preserve"> przez ten urząd uwierzytelnione.</w:t>
      </w:r>
    </w:p>
    <w:p w:rsidR="008616AB" w:rsidRPr="00AB56BF" w:rsidRDefault="008616AB" w:rsidP="008616AB">
      <w:pPr>
        <w:spacing w:line="276" w:lineRule="auto"/>
        <w:ind w:left="720"/>
        <w:rPr>
          <w:b/>
        </w:rPr>
      </w:pPr>
    </w:p>
    <w:p w:rsidR="00897AD7" w:rsidRDefault="00897AD7" w:rsidP="00D4311A">
      <w:pPr>
        <w:spacing w:line="276" w:lineRule="auto"/>
      </w:pPr>
    </w:p>
    <w:p w:rsidR="00897AD7" w:rsidRDefault="00897AD7" w:rsidP="006B52D9">
      <w:pPr>
        <w:spacing w:line="276" w:lineRule="auto"/>
        <w:ind w:left="720"/>
      </w:pPr>
    </w:p>
    <w:p w:rsidR="00927D24" w:rsidRPr="00927D24" w:rsidRDefault="00927D24" w:rsidP="00927D24">
      <w:bookmarkStart w:id="0" w:name="_GoBack"/>
      <w:bookmarkEnd w:id="0"/>
    </w:p>
    <w:p w:rsidR="004D3CA1" w:rsidRDefault="004D3CA1" w:rsidP="004D3CA1"/>
    <w:sectPr w:rsidR="004D3CA1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55D"/>
    <w:multiLevelType w:val="hybridMultilevel"/>
    <w:tmpl w:val="4012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407C4"/>
    <w:multiLevelType w:val="hybridMultilevel"/>
    <w:tmpl w:val="45C6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3A7"/>
    <w:rsid w:val="00050CA0"/>
    <w:rsid w:val="00053874"/>
    <w:rsid w:val="00082395"/>
    <w:rsid w:val="000F2806"/>
    <w:rsid w:val="00105897"/>
    <w:rsid w:val="001330DF"/>
    <w:rsid w:val="00140088"/>
    <w:rsid w:val="00144294"/>
    <w:rsid w:val="001639A2"/>
    <w:rsid w:val="0017429A"/>
    <w:rsid w:val="001843A7"/>
    <w:rsid w:val="0019204F"/>
    <w:rsid w:val="00195BC4"/>
    <w:rsid w:val="001E3BE0"/>
    <w:rsid w:val="001F44B6"/>
    <w:rsid w:val="001F7AB5"/>
    <w:rsid w:val="00212E44"/>
    <w:rsid w:val="00253284"/>
    <w:rsid w:val="00271B97"/>
    <w:rsid w:val="00282C7A"/>
    <w:rsid w:val="002B514E"/>
    <w:rsid w:val="002C02D6"/>
    <w:rsid w:val="00306B79"/>
    <w:rsid w:val="00360201"/>
    <w:rsid w:val="003814F4"/>
    <w:rsid w:val="003C3AF6"/>
    <w:rsid w:val="003D1920"/>
    <w:rsid w:val="003D2346"/>
    <w:rsid w:val="003F1AD8"/>
    <w:rsid w:val="004672E4"/>
    <w:rsid w:val="0048202C"/>
    <w:rsid w:val="00491ED8"/>
    <w:rsid w:val="004D3CA1"/>
    <w:rsid w:val="004D58B6"/>
    <w:rsid w:val="004E17F8"/>
    <w:rsid w:val="004F0DBC"/>
    <w:rsid w:val="004F595D"/>
    <w:rsid w:val="00525B60"/>
    <w:rsid w:val="0052765B"/>
    <w:rsid w:val="00557B6E"/>
    <w:rsid w:val="005B0D10"/>
    <w:rsid w:val="005F5E8F"/>
    <w:rsid w:val="00604521"/>
    <w:rsid w:val="006A6CF4"/>
    <w:rsid w:val="006B52D9"/>
    <w:rsid w:val="006D5F23"/>
    <w:rsid w:val="0072305C"/>
    <w:rsid w:val="00724F13"/>
    <w:rsid w:val="0073632A"/>
    <w:rsid w:val="007643B2"/>
    <w:rsid w:val="00810953"/>
    <w:rsid w:val="008201B3"/>
    <w:rsid w:val="00851BDF"/>
    <w:rsid w:val="008616AB"/>
    <w:rsid w:val="0086474B"/>
    <w:rsid w:val="00876209"/>
    <w:rsid w:val="00895B8F"/>
    <w:rsid w:val="00897AD7"/>
    <w:rsid w:val="008D7F0E"/>
    <w:rsid w:val="008E329B"/>
    <w:rsid w:val="00927D24"/>
    <w:rsid w:val="00961404"/>
    <w:rsid w:val="00970FA6"/>
    <w:rsid w:val="0099610A"/>
    <w:rsid w:val="009B6FB2"/>
    <w:rsid w:val="009F3764"/>
    <w:rsid w:val="00A14A76"/>
    <w:rsid w:val="00AB56BF"/>
    <w:rsid w:val="00AC1AE5"/>
    <w:rsid w:val="00AF0AA9"/>
    <w:rsid w:val="00B03092"/>
    <w:rsid w:val="00B924D6"/>
    <w:rsid w:val="00BA283D"/>
    <w:rsid w:val="00BC27BB"/>
    <w:rsid w:val="00BF579E"/>
    <w:rsid w:val="00BF799A"/>
    <w:rsid w:val="00C974AF"/>
    <w:rsid w:val="00CC143B"/>
    <w:rsid w:val="00D324E0"/>
    <w:rsid w:val="00D4311A"/>
    <w:rsid w:val="00DB35AD"/>
    <w:rsid w:val="00DD096D"/>
    <w:rsid w:val="00E42FEC"/>
    <w:rsid w:val="00E92340"/>
    <w:rsid w:val="00EA6498"/>
    <w:rsid w:val="00EF1B23"/>
    <w:rsid w:val="00F22C53"/>
    <w:rsid w:val="00F603B4"/>
    <w:rsid w:val="00F83639"/>
    <w:rsid w:val="00F86E41"/>
    <w:rsid w:val="00F97FA2"/>
    <w:rsid w:val="00FB531A"/>
    <w:rsid w:val="00FC4266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B855A"/>
  <w15:docId w15:val="{ADB6BE09-39B5-4198-9E8E-05A55E9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513A-3135-4B0A-8519-3580E156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Zadanie nr 1 – Produkty do badań i diagnostyki laboratoryjnej (na 2 lata)</vt:lpstr>
      <vt:lpstr>Zadanie nr 1 – Produkty do badań i diagnostyki laboratoryjnej (na 2 lata)</vt:lpstr>
    </vt:vector>
  </TitlesOfParts>
  <Company>WSP LEK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1 – Produkty do badań i diagnostyki laboratoryjnej (na 2 lata)</dc:title>
  <dc:creator>Lab</dc:creator>
  <cp:lastModifiedBy>Admin</cp:lastModifiedBy>
  <cp:revision>4</cp:revision>
  <cp:lastPrinted>2017-09-19T13:24:00Z</cp:lastPrinted>
  <dcterms:created xsi:type="dcterms:W3CDTF">2019-10-18T10:40:00Z</dcterms:created>
  <dcterms:modified xsi:type="dcterms:W3CDTF">2019-10-21T07:48:00Z</dcterms:modified>
</cp:coreProperties>
</file>